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3F4" w:rsidRPr="00020201" w:rsidRDefault="00DE33F4">
      <w:pPr>
        <w:rPr>
          <w:color w:val="000000" w:themeColor="text1"/>
        </w:rPr>
      </w:pPr>
    </w:p>
    <w:p w:rsidR="00915633" w:rsidRPr="00020201" w:rsidRDefault="00915633">
      <w:pPr>
        <w:rPr>
          <w:color w:val="000000" w:themeColor="text1"/>
        </w:rPr>
      </w:pPr>
    </w:p>
    <w:p w:rsidR="00915633" w:rsidRPr="00020201" w:rsidRDefault="00915633">
      <w:pPr>
        <w:rPr>
          <w:color w:val="000000" w:themeColor="text1"/>
        </w:rPr>
      </w:pPr>
    </w:p>
    <w:p w:rsidR="00915633" w:rsidRPr="00020201" w:rsidRDefault="00915633">
      <w:pPr>
        <w:rPr>
          <w:color w:val="000000" w:themeColor="text1"/>
        </w:rPr>
      </w:pPr>
    </w:p>
    <w:p w:rsidR="00915633" w:rsidRPr="00020201" w:rsidRDefault="00915633">
      <w:pPr>
        <w:rPr>
          <w:color w:val="000000" w:themeColor="text1"/>
        </w:rPr>
      </w:pPr>
    </w:p>
    <w:p w:rsidR="00915633" w:rsidRPr="00020201" w:rsidRDefault="00915633">
      <w:pPr>
        <w:rPr>
          <w:color w:val="000000" w:themeColor="text1"/>
        </w:rPr>
      </w:pPr>
    </w:p>
    <w:p w:rsidR="00915633" w:rsidRPr="00020201" w:rsidRDefault="00915633">
      <w:pPr>
        <w:rPr>
          <w:color w:val="000000" w:themeColor="text1"/>
        </w:rPr>
      </w:pPr>
    </w:p>
    <w:p w:rsidR="00915633" w:rsidRPr="00020201" w:rsidRDefault="00915633">
      <w:pPr>
        <w:rPr>
          <w:color w:val="000000" w:themeColor="text1"/>
        </w:rPr>
      </w:pPr>
    </w:p>
    <w:p w:rsidR="003E30F7" w:rsidRPr="00020201" w:rsidRDefault="003E30F7" w:rsidP="00ED2019">
      <w:pPr>
        <w:jc w:val="right"/>
        <w:rPr>
          <w:rFonts w:ascii="Arial Black" w:hAnsi="Arial Black" w:cs="Arial"/>
          <w:color w:val="000000" w:themeColor="text1"/>
          <w:sz w:val="40"/>
          <w:szCs w:val="44"/>
        </w:rPr>
      </w:pPr>
    </w:p>
    <w:p w:rsidR="003E30F7" w:rsidRPr="00020201" w:rsidRDefault="003E30F7" w:rsidP="00ED2019">
      <w:pPr>
        <w:jc w:val="right"/>
        <w:rPr>
          <w:rFonts w:ascii="Arial Black" w:hAnsi="Arial Black" w:cs="Arial"/>
          <w:color w:val="000000" w:themeColor="text1"/>
          <w:sz w:val="40"/>
          <w:szCs w:val="44"/>
        </w:rPr>
      </w:pPr>
    </w:p>
    <w:p w:rsidR="003E30F7" w:rsidRPr="00020201" w:rsidRDefault="003E30F7" w:rsidP="00ED2019">
      <w:pPr>
        <w:jc w:val="right"/>
        <w:rPr>
          <w:rFonts w:ascii="Arial Black" w:hAnsi="Arial Black" w:cs="Arial"/>
          <w:color w:val="000000" w:themeColor="text1"/>
          <w:sz w:val="40"/>
          <w:szCs w:val="44"/>
        </w:rPr>
      </w:pPr>
    </w:p>
    <w:p w:rsidR="003E30F7" w:rsidRPr="00020201" w:rsidRDefault="003E30F7" w:rsidP="00CB2000">
      <w:pPr>
        <w:jc w:val="right"/>
        <w:rPr>
          <w:rFonts w:ascii="Arial Black" w:hAnsi="Arial Black" w:cs="Arial"/>
          <w:color w:val="000000" w:themeColor="text1"/>
          <w:sz w:val="40"/>
          <w:szCs w:val="44"/>
          <w:lang w:val="en-GB"/>
        </w:rPr>
      </w:pPr>
      <w:r w:rsidRPr="00020201">
        <w:rPr>
          <w:rFonts w:ascii="Arial Black" w:hAnsi="Arial Black" w:cs="Arial"/>
          <w:color w:val="000000" w:themeColor="text1"/>
          <w:sz w:val="40"/>
          <w:szCs w:val="44"/>
          <w:lang w:val="en-GB"/>
        </w:rPr>
        <w:t xml:space="preserve">Construction of </w:t>
      </w:r>
      <w:r w:rsidR="00EE5F61" w:rsidRPr="00EE5F61">
        <w:rPr>
          <w:rFonts w:ascii="Arial Black" w:hAnsi="Arial Black" w:cs="Arial"/>
          <w:b/>
          <w:color w:val="000000" w:themeColor="text1"/>
          <w:sz w:val="40"/>
          <w:szCs w:val="44"/>
        </w:rPr>
        <w:t>Sewage Network</w:t>
      </w:r>
      <w:r w:rsidR="00CB2000" w:rsidRPr="00020201">
        <w:rPr>
          <w:rFonts w:ascii="Arial Black" w:hAnsi="Arial Black" w:cs="Arial"/>
          <w:b/>
          <w:color w:val="000000" w:themeColor="text1"/>
          <w:sz w:val="40"/>
          <w:szCs w:val="44"/>
        </w:rPr>
        <w:t xml:space="preserve"> and Waste Water Treatment Plant (WWTP) in the Municipality of </w:t>
      </w:r>
      <w:proofErr w:type="spellStart"/>
      <w:r w:rsidR="00CB2000" w:rsidRPr="00020201">
        <w:rPr>
          <w:rFonts w:ascii="Arial Black" w:hAnsi="Arial Black" w:cs="Arial"/>
          <w:b/>
          <w:color w:val="000000" w:themeColor="text1"/>
          <w:sz w:val="40"/>
          <w:szCs w:val="44"/>
        </w:rPr>
        <w:t>Berane</w:t>
      </w:r>
      <w:proofErr w:type="spellEnd"/>
      <w:r w:rsidR="00CB2000" w:rsidRPr="00020201">
        <w:rPr>
          <w:rFonts w:ascii="Arial Black" w:hAnsi="Arial Black" w:cs="Arial"/>
          <w:b/>
          <w:color w:val="000000" w:themeColor="text1"/>
          <w:sz w:val="40"/>
          <w:szCs w:val="44"/>
        </w:rPr>
        <w:t xml:space="preserve"> </w:t>
      </w:r>
    </w:p>
    <w:p w:rsidR="003E30F7" w:rsidRPr="00020201" w:rsidRDefault="003E30F7" w:rsidP="00ED2019">
      <w:pPr>
        <w:jc w:val="right"/>
        <w:rPr>
          <w:rFonts w:ascii="Arial Black" w:hAnsi="Arial Black" w:cs="Arial"/>
          <w:color w:val="000000" w:themeColor="text1"/>
          <w:sz w:val="40"/>
          <w:szCs w:val="44"/>
        </w:rPr>
      </w:pPr>
    </w:p>
    <w:p w:rsidR="00ED2019" w:rsidRPr="00020201" w:rsidRDefault="00216DC2" w:rsidP="00ED2019">
      <w:pPr>
        <w:jc w:val="right"/>
        <w:rPr>
          <w:rFonts w:ascii="Arial Black" w:hAnsi="Arial Black" w:cs="Arial"/>
          <w:color w:val="000000" w:themeColor="text1"/>
          <w:sz w:val="40"/>
          <w:szCs w:val="44"/>
        </w:rPr>
      </w:pPr>
      <w:r w:rsidRPr="00020201">
        <w:rPr>
          <w:rFonts w:ascii="Arial Black" w:hAnsi="Arial Black" w:cs="Arial"/>
          <w:color w:val="000000" w:themeColor="text1"/>
          <w:sz w:val="40"/>
          <w:szCs w:val="44"/>
        </w:rPr>
        <w:t xml:space="preserve">Volume </w:t>
      </w:r>
      <w:r w:rsidR="00E67E04" w:rsidRPr="00020201">
        <w:rPr>
          <w:rFonts w:ascii="Arial Black" w:hAnsi="Arial Black" w:cs="Arial"/>
          <w:color w:val="000000" w:themeColor="text1"/>
          <w:sz w:val="40"/>
          <w:szCs w:val="44"/>
        </w:rPr>
        <w:t>5</w:t>
      </w:r>
      <w:r w:rsidR="00ED2019" w:rsidRPr="00020201">
        <w:rPr>
          <w:rFonts w:ascii="Arial Black" w:hAnsi="Arial Black" w:cs="Arial"/>
          <w:color w:val="000000" w:themeColor="text1"/>
          <w:sz w:val="40"/>
          <w:szCs w:val="44"/>
        </w:rPr>
        <w:t xml:space="preserve"> – </w:t>
      </w:r>
      <w:r w:rsidR="00E67E04" w:rsidRPr="00020201">
        <w:rPr>
          <w:rFonts w:ascii="Arial Black" w:hAnsi="Arial Black" w:cs="Arial"/>
          <w:color w:val="000000" w:themeColor="text1"/>
          <w:sz w:val="40"/>
          <w:szCs w:val="44"/>
        </w:rPr>
        <w:t>Drawings</w:t>
      </w:r>
      <w:r w:rsidR="00FB691D" w:rsidRPr="00020201">
        <w:rPr>
          <w:rFonts w:ascii="Arial Black" w:hAnsi="Arial Black" w:cs="Arial"/>
          <w:color w:val="000000" w:themeColor="text1"/>
          <w:sz w:val="40"/>
          <w:szCs w:val="44"/>
        </w:rPr>
        <w:t xml:space="preserve"> and Designs</w:t>
      </w:r>
    </w:p>
    <w:p w:rsidR="00CB2000" w:rsidRPr="00020201" w:rsidRDefault="00CB2000" w:rsidP="00ED2019">
      <w:pPr>
        <w:jc w:val="right"/>
        <w:rPr>
          <w:rFonts w:ascii="Arial Black" w:hAnsi="Arial Black"/>
          <w:color w:val="000000" w:themeColor="text1"/>
          <w:sz w:val="28"/>
          <w:szCs w:val="28"/>
        </w:rPr>
      </w:pPr>
    </w:p>
    <w:p w:rsidR="00CB2000" w:rsidRPr="00020201" w:rsidRDefault="00CB2000" w:rsidP="00ED2019">
      <w:pPr>
        <w:jc w:val="right"/>
        <w:rPr>
          <w:rFonts w:ascii="Arial Black" w:hAnsi="Arial Black"/>
          <w:color w:val="000000" w:themeColor="text1"/>
          <w:sz w:val="28"/>
          <w:szCs w:val="28"/>
        </w:rPr>
      </w:pPr>
    </w:p>
    <w:p w:rsidR="00CB2000" w:rsidRPr="00020201" w:rsidRDefault="00CB2000" w:rsidP="00ED2019">
      <w:pPr>
        <w:jc w:val="right"/>
        <w:rPr>
          <w:rFonts w:ascii="Arial Black" w:hAnsi="Arial Black"/>
          <w:color w:val="000000" w:themeColor="text1"/>
          <w:sz w:val="28"/>
          <w:szCs w:val="28"/>
        </w:rPr>
      </w:pPr>
    </w:p>
    <w:p w:rsidR="00915633" w:rsidRPr="00020201" w:rsidRDefault="00EE5F61" w:rsidP="00ED2019">
      <w:pPr>
        <w:jc w:val="right"/>
        <w:rPr>
          <w:rFonts w:ascii="Arial Black" w:hAnsi="Arial Black"/>
          <w:color w:val="000000" w:themeColor="text1"/>
          <w:sz w:val="28"/>
          <w:szCs w:val="28"/>
        </w:rPr>
      </w:pPr>
      <w:r>
        <w:rPr>
          <w:rFonts w:ascii="Arial Black" w:hAnsi="Arial Black"/>
          <w:color w:val="000000" w:themeColor="text1"/>
          <w:sz w:val="28"/>
          <w:szCs w:val="28"/>
        </w:rPr>
        <w:t xml:space="preserve">June </w:t>
      </w:r>
      <w:r w:rsidR="00ED2019" w:rsidRPr="00020201">
        <w:rPr>
          <w:rFonts w:ascii="Arial Black" w:hAnsi="Arial Black"/>
          <w:color w:val="000000" w:themeColor="text1"/>
          <w:sz w:val="28"/>
          <w:szCs w:val="28"/>
        </w:rPr>
        <w:t>201</w:t>
      </w:r>
      <w:r w:rsidR="003E30F7" w:rsidRPr="00020201">
        <w:rPr>
          <w:rFonts w:ascii="Arial Black" w:hAnsi="Arial Black"/>
          <w:color w:val="000000" w:themeColor="text1"/>
          <w:sz w:val="28"/>
          <w:szCs w:val="28"/>
        </w:rPr>
        <w:t>5</w:t>
      </w:r>
    </w:p>
    <w:p w:rsidR="00CB2000" w:rsidRPr="00020201" w:rsidRDefault="00CB2000" w:rsidP="00CB2000">
      <w:pPr>
        <w:rPr>
          <w:color w:val="000000" w:themeColor="text1"/>
        </w:rPr>
      </w:pPr>
      <w:bookmarkStart w:id="0" w:name="_Toc389575671"/>
    </w:p>
    <w:p w:rsidR="00CB2000" w:rsidRPr="00020201" w:rsidRDefault="00CB2000" w:rsidP="00CB2000">
      <w:pPr>
        <w:rPr>
          <w:color w:val="000000" w:themeColor="text1"/>
        </w:rPr>
      </w:pPr>
    </w:p>
    <w:p w:rsidR="00C932F5" w:rsidRPr="00020201" w:rsidRDefault="00C932F5" w:rsidP="00CB2000">
      <w:pPr>
        <w:rPr>
          <w:color w:val="000000" w:themeColor="text1"/>
        </w:rPr>
      </w:pPr>
    </w:p>
    <w:p w:rsidR="00C932F5" w:rsidRPr="00020201" w:rsidRDefault="00C932F5" w:rsidP="00CB2000">
      <w:pPr>
        <w:rPr>
          <w:color w:val="000000" w:themeColor="text1"/>
        </w:rPr>
      </w:pPr>
    </w:p>
    <w:p w:rsidR="00C932F5" w:rsidRPr="00020201" w:rsidRDefault="00C932F5" w:rsidP="00CB2000">
      <w:pPr>
        <w:rPr>
          <w:color w:val="000000" w:themeColor="text1"/>
        </w:rPr>
      </w:pPr>
    </w:p>
    <w:p w:rsidR="00C932F5" w:rsidRPr="00020201" w:rsidRDefault="00C932F5" w:rsidP="00CB2000">
      <w:pPr>
        <w:rPr>
          <w:color w:val="000000" w:themeColor="text1"/>
        </w:rPr>
      </w:pPr>
    </w:p>
    <w:p w:rsidR="00C932F5" w:rsidRPr="00020201" w:rsidRDefault="00C932F5" w:rsidP="00CB2000">
      <w:pPr>
        <w:rPr>
          <w:color w:val="000000" w:themeColor="text1"/>
        </w:rPr>
      </w:pPr>
    </w:p>
    <w:p w:rsidR="00CB2000" w:rsidRPr="00020201" w:rsidRDefault="00CB2000" w:rsidP="00CB2000">
      <w:pPr>
        <w:rPr>
          <w:color w:val="000000" w:themeColor="text1"/>
        </w:rPr>
      </w:pPr>
    </w:p>
    <w:sdt>
      <w:sdtPr>
        <w:rPr>
          <w:rFonts w:eastAsiaTheme="minorHAnsi" w:cstheme="minorBidi"/>
          <w:b w:val="0"/>
          <w:bCs w:val="0"/>
          <w:color w:val="000000" w:themeColor="text1"/>
          <w:sz w:val="20"/>
          <w:szCs w:val="22"/>
        </w:rPr>
        <w:id w:val="645702915"/>
        <w:docPartObj>
          <w:docPartGallery w:val="Table of Contents"/>
          <w:docPartUnique/>
        </w:docPartObj>
      </w:sdtPr>
      <w:sdtEndPr>
        <w:rPr>
          <w:noProof/>
        </w:rPr>
      </w:sdtEndPr>
      <w:sdtContent>
        <w:p w:rsidR="006C63FA" w:rsidRPr="00020201" w:rsidRDefault="00723D7F" w:rsidP="00723D7F">
          <w:pPr>
            <w:pStyle w:val="TOCHeading"/>
            <w:numPr>
              <w:ilvl w:val="0"/>
              <w:numId w:val="0"/>
            </w:numPr>
            <w:ind w:left="720"/>
            <w:rPr>
              <w:rStyle w:val="Heading1Char"/>
              <w:color w:val="000000" w:themeColor="text1"/>
            </w:rPr>
          </w:pPr>
          <w:r w:rsidRPr="00020201">
            <w:rPr>
              <w:rStyle w:val="Heading1Char"/>
              <w:color w:val="000000" w:themeColor="text1"/>
            </w:rPr>
            <w:t>Table of</w:t>
          </w:r>
          <w:r w:rsidRPr="00020201">
            <w:rPr>
              <w:color w:val="000000" w:themeColor="text1"/>
            </w:rPr>
            <w:t xml:space="preserve"> </w:t>
          </w:r>
          <w:r w:rsidR="006C63FA" w:rsidRPr="00020201">
            <w:rPr>
              <w:rStyle w:val="Heading1Char"/>
              <w:color w:val="000000" w:themeColor="text1"/>
            </w:rPr>
            <w:t>Contents</w:t>
          </w:r>
        </w:p>
        <w:p w:rsidR="00020201" w:rsidRPr="00020201" w:rsidRDefault="002B5C53">
          <w:pPr>
            <w:pStyle w:val="TOC1"/>
            <w:tabs>
              <w:tab w:val="left" w:pos="400"/>
              <w:tab w:val="right" w:leader="dot" w:pos="9017"/>
            </w:tabs>
            <w:rPr>
              <w:rFonts w:asciiTheme="minorHAnsi" w:eastAsiaTheme="minorEastAsia" w:hAnsiTheme="minorHAnsi"/>
              <w:noProof/>
              <w:color w:val="000000" w:themeColor="text1"/>
              <w:sz w:val="22"/>
              <w:lang w:val="sr-Latn-ME" w:eastAsia="sr-Latn-ME"/>
            </w:rPr>
          </w:pPr>
          <w:r w:rsidRPr="00020201">
            <w:rPr>
              <w:color w:val="000000" w:themeColor="text1"/>
            </w:rPr>
            <w:fldChar w:fldCharType="begin"/>
          </w:r>
          <w:r w:rsidR="006C63FA" w:rsidRPr="00020201">
            <w:rPr>
              <w:color w:val="000000" w:themeColor="text1"/>
            </w:rPr>
            <w:instrText xml:space="preserve"> TOC \o "1-3" \h \z \u </w:instrText>
          </w:r>
          <w:r w:rsidRPr="00020201">
            <w:rPr>
              <w:color w:val="000000" w:themeColor="text1"/>
            </w:rPr>
            <w:fldChar w:fldCharType="separate"/>
          </w:r>
          <w:hyperlink w:anchor="_Toc422470048" w:history="1">
            <w:r w:rsidR="00020201" w:rsidRPr="00020201">
              <w:rPr>
                <w:rStyle w:val="Hyperlink"/>
                <w:noProof/>
                <w:color w:val="000000" w:themeColor="text1"/>
              </w:rPr>
              <w:t>1.</w:t>
            </w:r>
            <w:r w:rsidR="00020201" w:rsidRPr="00020201">
              <w:rPr>
                <w:rFonts w:asciiTheme="minorHAnsi" w:eastAsiaTheme="minorEastAsia" w:hAnsiTheme="minorHAnsi"/>
                <w:noProof/>
                <w:color w:val="000000" w:themeColor="text1"/>
                <w:sz w:val="22"/>
                <w:lang w:val="sr-Latn-ME" w:eastAsia="sr-Latn-ME"/>
              </w:rPr>
              <w:tab/>
            </w:r>
            <w:r w:rsidR="00020201" w:rsidRPr="00020201">
              <w:rPr>
                <w:rStyle w:val="Hyperlink"/>
                <w:noProof/>
                <w:color w:val="000000" w:themeColor="text1"/>
              </w:rPr>
              <w:t xml:space="preserve">Lot 1 - </w:t>
            </w:r>
            <w:r w:rsidR="00020201" w:rsidRPr="00020201">
              <w:rPr>
                <w:rStyle w:val="Hyperlink"/>
                <w:noProof/>
                <w:snapToGrid w:val="0"/>
                <w:color w:val="000000" w:themeColor="text1"/>
                <w:lang w:val="en-GB"/>
              </w:rPr>
              <w:t>Design and Construction of WWTP in the Municipality      of Berane</w:t>
            </w:r>
            <w:r w:rsidR="00020201" w:rsidRPr="00020201">
              <w:rPr>
                <w:noProof/>
                <w:webHidden/>
                <w:color w:val="000000" w:themeColor="text1"/>
              </w:rPr>
              <w:tab/>
            </w:r>
            <w:r w:rsidR="00020201" w:rsidRPr="00020201">
              <w:rPr>
                <w:noProof/>
                <w:webHidden/>
                <w:color w:val="000000" w:themeColor="text1"/>
              </w:rPr>
              <w:fldChar w:fldCharType="begin"/>
            </w:r>
            <w:r w:rsidR="00020201" w:rsidRPr="00020201">
              <w:rPr>
                <w:noProof/>
                <w:webHidden/>
                <w:color w:val="000000" w:themeColor="text1"/>
              </w:rPr>
              <w:instrText xml:space="preserve"> PAGEREF _Toc422470048 \h </w:instrText>
            </w:r>
            <w:r w:rsidR="00020201" w:rsidRPr="00020201">
              <w:rPr>
                <w:noProof/>
                <w:webHidden/>
                <w:color w:val="000000" w:themeColor="text1"/>
              </w:rPr>
            </w:r>
            <w:r w:rsidR="00020201" w:rsidRPr="00020201">
              <w:rPr>
                <w:noProof/>
                <w:webHidden/>
                <w:color w:val="000000" w:themeColor="text1"/>
              </w:rPr>
              <w:fldChar w:fldCharType="separate"/>
            </w:r>
            <w:r w:rsidR="00020201" w:rsidRPr="00020201">
              <w:rPr>
                <w:noProof/>
                <w:webHidden/>
                <w:color w:val="000000" w:themeColor="text1"/>
              </w:rPr>
              <w:t>3</w:t>
            </w:r>
            <w:r w:rsidR="00020201" w:rsidRPr="00020201">
              <w:rPr>
                <w:noProof/>
                <w:webHidden/>
                <w:color w:val="000000" w:themeColor="text1"/>
              </w:rPr>
              <w:fldChar w:fldCharType="end"/>
            </w:r>
          </w:hyperlink>
        </w:p>
        <w:p w:rsidR="00020201" w:rsidRPr="00020201" w:rsidRDefault="00EE3428">
          <w:pPr>
            <w:pStyle w:val="TOC2"/>
            <w:tabs>
              <w:tab w:val="left" w:pos="880"/>
              <w:tab w:val="right" w:leader="dot" w:pos="9017"/>
            </w:tabs>
            <w:rPr>
              <w:rFonts w:asciiTheme="minorHAnsi" w:eastAsiaTheme="minorEastAsia" w:hAnsiTheme="minorHAnsi"/>
              <w:noProof/>
              <w:color w:val="000000" w:themeColor="text1"/>
              <w:sz w:val="22"/>
              <w:lang w:val="sr-Latn-ME" w:eastAsia="sr-Latn-ME"/>
            </w:rPr>
          </w:pPr>
          <w:hyperlink w:anchor="_Toc422470049" w:history="1">
            <w:r w:rsidR="00020201" w:rsidRPr="00020201">
              <w:rPr>
                <w:rStyle w:val="Hyperlink"/>
                <w:noProof/>
                <w:color w:val="000000" w:themeColor="text1"/>
              </w:rPr>
              <w:t>1.1.</w:t>
            </w:r>
            <w:r w:rsidR="00020201" w:rsidRPr="00020201">
              <w:rPr>
                <w:rFonts w:asciiTheme="minorHAnsi" w:eastAsiaTheme="minorEastAsia" w:hAnsiTheme="minorHAnsi"/>
                <w:noProof/>
                <w:color w:val="000000" w:themeColor="text1"/>
                <w:sz w:val="22"/>
                <w:lang w:val="sr-Latn-ME" w:eastAsia="sr-Latn-ME"/>
              </w:rPr>
              <w:tab/>
            </w:r>
            <w:r w:rsidR="00020201" w:rsidRPr="00020201">
              <w:rPr>
                <w:rStyle w:val="Hyperlink"/>
                <w:noProof/>
                <w:color w:val="000000" w:themeColor="text1"/>
              </w:rPr>
              <w:t>List of drawings</w:t>
            </w:r>
            <w:r w:rsidR="00020201" w:rsidRPr="00020201">
              <w:rPr>
                <w:noProof/>
                <w:webHidden/>
                <w:color w:val="000000" w:themeColor="text1"/>
              </w:rPr>
              <w:tab/>
            </w:r>
            <w:r w:rsidR="00020201" w:rsidRPr="00020201">
              <w:rPr>
                <w:noProof/>
                <w:webHidden/>
                <w:color w:val="000000" w:themeColor="text1"/>
              </w:rPr>
              <w:fldChar w:fldCharType="begin"/>
            </w:r>
            <w:r w:rsidR="00020201" w:rsidRPr="00020201">
              <w:rPr>
                <w:noProof/>
                <w:webHidden/>
                <w:color w:val="000000" w:themeColor="text1"/>
              </w:rPr>
              <w:instrText xml:space="preserve"> PAGEREF _Toc422470049 \h </w:instrText>
            </w:r>
            <w:r w:rsidR="00020201" w:rsidRPr="00020201">
              <w:rPr>
                <w:noProof/>
                <w:webHidden/>
                <w:color w:val="000000" w:themeColor="text1"/>
              </w:rPr>
            </w:r>
            <w:r w:rsidR="00020201" w:rsidRPr="00020201">
              <w:rPr>
                <w:noProof/>
                <w:webHidden/>
                <w:color w:val="000000" w:themeColor="text1"/>
              </w:rPr>
              <w:fldChar w:fldCharType="separate"/>
            </w:r>
            <w:r w:rsidR="00020201" w:rsidRPr="00020201">
              <w:rPr>
                <w:noProof/>
                <w:webHidden/>
                <w:color w:val="000000" w:themeColor="text1"/>
              </w:rPr>
              <w:t>3</w:t>
            </w:r>
            <w:r w:rsidR="00020201" w:rsidRPr="00020201">
              <w:rPr>
                <w:noProof/>
                <w:webHidden/>
                <w:color w:val="000000" w:themeColor="text1"/>
              </w:rPr>
              <w:fldChar w:fldCharType="end"/>
            </w:r>
          </w:hyperlink>
        </w:p>
        <w:p w:rsidR="00020201" w:rsidRPr="00020201" w:rsidRDefault="00EE3428">
          <w:pPr>
            <w:pStyle w:val="TOC2"/>
            <w:tabs>
              <w:tab w:val="left" w:pos="880"/>
              <w:tab w:val="right" w:leader="dot" w:pos="9017"/>
            </w:tabs>
            <w:rPr>
              <w:rFonts w:asciiTheme="minorHAnsi" w:eastAsiaTheme="minorEastAsia" w:hAnsiTheme="minorHAnsi"/>
              <w:noProof/>
              <w:color w:val="000000" w:themeColor="text1"/>
              <w:sz w:val="22"/>
              <w:lang w:val="sr-Latn-ME" w:eastAsia="sr-Latn-ME"/>
            </w:rPr>
          </w:pPr>
          <w:hyperlink w:anchor="_Toc422470050" w:history="1">
            <w:r w:rsidR="00020201" w:rsidRPr="00020201">
              <w:rPr>
                <w:rStyle w:val="Hyperlink"/>
                <w:noProof/>
                <w:color w:val="000000" w:themeColor="text1"/>
              </w:rPr>
              <w:t>1.2.</w:t>
            </w:r>
            <w:r w:rsidR="00020201" w:rsidRPr="00020201">
              <w:rPr>
                <w:rFonts w:asciiTheme="minorHAnsi" w:eastAsiaTheme="minorEastAsia" w:hAnsiTheme="minorHAnsi"/>
                <w:noProof/>
                <w:color w:val="000000" w:themeColor="text1"/>
                <w:sz w:val="22"/>
                <w:lang w:val="sr-Latn-ME" w:eastAsia="sr-Latn-ME"/>
              </w:rPr>
              <w:tab/>
            </w:r>
            <w:r w:rsidR="00020201" w:rsidRPr="00020201">
              <w:rPr>
                <w:rStyle w:val="Hyperlink"/>
                <w:noProof/>
                <w:color w:val="000000" w:themeColor="text1"/>
              </w:rPr>
              <w:t>List of Relevant Documents</w:t>
            </w:r>
            <w:r w:rsidR="00020201" w:rsidRPr="00020201">
              <w:rPr>
                <w:noProof/>
                <w:webHidden/>
                <w:color w:val="000000" w:themeColor="text1"/>
              </w:rPr>
              <w:tab/>
            </w:r>
            <w:r w:rsidR="00020201" w:rsidRPr="00020201">
              <w:rPr>
                <w:noProof/>
                <w:webHidden/>
                <w:color w:val="000000" w:themeColor="text1"/>
              </w:rPr>
              <w:fldChar w:fldCharType="begin"/>
            </w:r>
            <w:r w:rsidR="00020201" w:rsidRPr="00020201">
              <w:rPr>
                <w:noProof/>
                <w:webHidden/>
                <w:color w:val="000000" w:themeColor="text1"/>
              </w:rPr>
              <w:instrText xml:space="preserve"> PAGEREF _Toc422470050 \h </w:instrText>
            </w:r>
            <w:r w:rsidR="00020201" w:rsidRPr="00020201">
              <w:rPr>
                <w:noProof/>
                <w:webHidden/>
                <w:color w:val="000000" w:themeColor="text1"/>
              </w:rPr>
            </w:r>
            <w:r w:rsidR="00020201" w:rsidRPr="00020201">
              <w:rPr>
                <w:noProof/>
                <w:webHidden/>
                <w:color w:val="000000" w:themeColor="text1"/>
              </w:rPr>
              <w:fldChar w:fldCharType="separate"/>
            </w:r>
            <w:r w:rsidR="00020201" w:rsidRPr="00020201">
              <w:rPr>
                <w:noProof/>
                <w:webHidden/>
                <w:color w:val="000000" w:themeColor="text1"/>
              </w:rPr>
              <w:t>3</w:t>
            </w:r>
            <w:r w:rsidR="00020201" w:rsidRPr="00020201">
              <w:rPr>
                <w:noProof/>
                <w:webHidden/>
                <w:color w:val="000000" w:themeColor="text1"/>
              </w:rPr>
              <w:fldChar w:fldCharType="end"/>
            </w:r>
          </w:hyperlink>
        </w:p>
        <w:p w:rsidR="00020201" w:rsidRPr="00020201" w:rsidRDefault="00EE3428">
          <w:pPr>
            <w:pStyle w:val="TOC1"/>
            <w:tabs>
              <w:tab w:val="left" w:pos="400"/>
              <w:tab w:val="right" w:leader="dot" w:pos="9017"/>
            </w:tabs>
            <w:rPr>
              <w:rFonts w:asciiTheme="minorHAnsi" w:eastAsiaTheme="minorEastAsia" w:hAnsiTheme="minorHAnsi"/>
              <w:noProof/>
              <w:color w:val="000000" w:themeColor="text1"/>
              <w:sz w:val="22"/>
              <w:lang w:val="sr-Latn-ME" w:eastAsia="sr-Latn-ME"/>
            </w:rPr>
          </w:pPr>
          <w:hyperlink w:anchor="_Toc422470051" w:history="1">
            <w:r w:rsidR="00020201" w:rsidRPr="00020201">
              <w:rPr>
                <w:rStyle w:val="Hyperlink"/>
                <w:noProof/>
                <w:color w:val="000000" w:themeColor="text1"/>
              </w:rPr>
              <w:t>2.</w:t>
            </w:r>
            <w:r w:rsidR="00020201" w:rsidRPr="00020201">
              <w:rPr>
                <w:rFonts w:asciiTheme="minorHAnsi" w:eastAsiaTheme="minorEastAsia" w:hAnsiTheme="minorHAnsi"/>
                <w:noProof/>
                <w:color w:val="000000" w:themeColor="text1"/>
                <w:sz w:val="22"/>
                <w:lang w:val="sr-Latn-ME" w:eastAsia="sr-Latn-ME"/>
              </w:rPr>
              <w:tab/>
            </w:r>
            <w:r w:rsidR="00020201" w:rsidRPr="00020201">
              <w:rPr>
                <w:rStyle w:val="Hyperlink"/>
                <w:noProof/>
                <w:color w:val="000000" w:themeColor="text1"/>
              </w:rPr>
              <w:t>LIST OF ANNEXES – Lot 1:</w:t>
            </w:r>
            <w:r w:rsidR="00020201" w:rsidRPr="00020201">
              <w:rPr>
                <w:noProof/>
                <w:webHidden/>
                <w:color w:val="000000" w:themeColor="text1"/>
              </w:rPr>
              <w:tab/>
            </w:r>
            <w:r w:rsidR="00020201" w:rsidRPr="00020201">
              <w:rPr>
                <w:noProof/>
                <w:webHidden/>
                <w:color w:val="000000" w:themeColor="text1"/>
              </w:rPr>
              <w:fldChar w:fldCharType="begin"/>
            </w:r>
            <w:r w:rsidR="00020201" w:rsidRPr="00020201">
              <w:rPr>
                <w:noProof/>
                <w:webHidden/>
                <w:color w:val="000000" w:themeColor="text1"/>
              </w:rPr>
              <w:instrText xml:space="preserve"> PAGEREF _Toc422470051 \h </w:instrText>
            </w:r>
            <w:r w:rsidR="00020201" w:rsidRPr="00020201">
              <w:rPr>
                <w:noProof/>
                <w:webHidden/>
                <w:color w:val="000000" w:themeColor="text1"/>
              </w:rPr>
            </w:r>
            <w:r w:rsidR="00020201" w:rsidRPr="00020201">
              <w:rPr>
                <w:noProof/>
                <w:webHidden/>
                <w:color w:val="000000" w:themeColor="text1"/>
              </w:rPr>
              <w:fldChar w:fldCharType="separate"/>
            </w:r>
            <w:r w:rsidR="00020201" w:rsidRPr="00020201">
              <w:rPr>
                <w:noProof/>
                <w:webHidden/>
                <w:color w:val="000000" w:themeColor="text1"/>
              </w:rPr>
              <w:t>5</w:t>
            </w:r>
            <w:r w:rsidR="00020201" w:rsidRPr="00020201">
              <w:rPr>
                <w:noProof/>
                <w:webHidden/>
                <w:color w:val="000000" w:themeColor="text1"/>
              </w:rPr>
              <w:fldChar w:fldCharType="end"/>
            </w:r>
          </w:hyperlink>
        </w:p>
        <w:p w:rsidR="00020201" w:rsidRPr="00020201" w:rsidRDefault="00EE3428">
          <w:pPr>
            <w:pStyle w:val="TOC1"/>
            <w:tabs>
              <w:tab w:val="left" w:pos="400"/>
              <w:tab w:val="right" w:leader="dot" w:pos="9017"/>
            </w:tabs>
            <w:rPr>
              <w:rFonts w:asciiTheme="minorHAnsi" w:eastAsiaTheme="minorEastAsia" w:hAnsiTheme="minorHAnsi"/>
              <w:noProof/>
              <w:color w:val="000000" w:themeColor="text1"/>
              <w:sz w:val="22"/>
              <w:lang w:val="sr-Latn-ME" w:eastAsia="sr-Latn-ME"/>
            </w:rPr>
          </w:pPr>
          <w:hyperlink w:anchor="_Toc422470052" w:history="1">
            <w:r w:rsidR="00020201" w:rsidRPr="00020201">
              <w:rPr>
                <w:rStyle w:val="Hyperlink"/>
                <w:noProof/>
                <w:color w:val="000000" w:themeColor="text1"/>
              </w:rPr>
              <w:t>3.</w:t>
            </w:r>
            <w:r w:rsidR="00020201" w:rsidRPr="00020201">
              <w:rPr>
                <w:rFonts w:asciiTheme="minorHAnsi" w:eastAsiaTheme="minorEastAsia" w:hAnsiTheme="minorHAnsi"/>
                <w:noProof/>
                <w:color w:val="000000" w:themeColor="text1"/>
                <w:sz w:val="22"/>
                <w:lang w:val="sr-Latn-ME" w:eastAsia="sr-Latn-ME"/>
              </w:rPr>
              <w:tab/>
            </w:r>
            <w:r w:rsidR="00020201" w:rsidRPr="00020201">
              <w:rPr>
                <w:rStyle w:val="Hyperlink"/>
                <w:noProof/>
                <w:color w:val="000000" w:themeColor="text1"/>
              </w:rPr>
              <w:t xml:space="preserve">Lot 2  - </w:t>
            </w:r>
            <w:r w:rsidR="00020201" w:rsidRPr="00020201">
              <w:rPr>
                <w:rStyle w:val="Hyperlink"/>
                <w:noProof/>
                <w:snapToGrid w:val="0"/>
                <w:color w:val="000000" w:themeColor="text1"/>
                <w:lang w:val="en-GB"/>
              </w:rPr>
              <w:t>Rehabilitation and Construction of Sewerage Network in the Municipality of Berane</w:t>
            </w:r>
            <w:r w:rsidR="00020201" w:rsidRPr="00020201">
              <w:rPr>
                <w:noProof/>
                <w:webHidden/>
                <w:color w:val="000000" w:themeColor="text1"/>
              </w:rPr>
              <w:tab/>
            </w:r>
            <w:r w:rsidR="00020201" w:rsidRPr="00020201">
              <w:rPr>
                <w:noProof/>
                <w:webHidden/>
                <w:color w:val="000000" w:themeColor="text1"/>
              </w:rPr>
              <w:fldChar w:fldCharType="begin"/>
            </w:r>
            <w:r w:rsidR="00020201" w:rsidRPr="00020201">
              <w:rPr>
                <w:noProof/>
                <w:webHidden/>
                <w:color w:val="000000" w:themeColor="text1"/>
              </w:rPr>
              <w:instrText xml:space="preserve"> PAGEREF _Toc422470052 \h </w:instrText>
            </w:r>
            <w:r w:rsidR="00020201" w:rsidRPr="00020201">
              <w:rPr>
                <w:noProof/>
                <w:webHidden/>
                <w:color w:val="000000" w:themeColor="text1"/>
              </w:rPr>
            </w:r>
            <w:r w:rsidR="00020201" w:rsidRPr="00020201">
              <w:rPr>
                <w:noProof/>
                <w:webHidden/>
                <w:color w:val="000000" w:themeColor="text1"/>
              </w:rPr>
              <w:fldChar w:fldCharType="separate"/>
            </w:r>
            <w:r w:rsidR="00020201" w:rsidRPr="00020201">
              <w:rPr>
                <w:noProof/>
                <w:webHidden/>
                <w:color w:val="000000" w:themeColor="text1"/>
              </w:rPr>
              <w:t>6</w:t>
            </w:r>
            <w:r w:rsidR="00020201" w:rsidRPr="00020201">
              <w:rPr>
                <w:noProof/>
                <w:webHidden/>
                <w:color w:val="000000" w:themeColor="text1"/>
              </w:rPr>
              <w:fldChar w:fldCharType="end"/>
            </w:r>
          </w:hyperlink>
        </w:p>
        <w:p w:rsidR="00020201" w:rsidRPr="00020201" w:rsidRDefault="00EE3428">
          <w:pPr>
            <w:pStyle w:val="TOC2"/>
            <w:tabs>
              <w:tab w:val="left" w:pos="880"/>
              <w:tab w:val="right" w:leader="dot" w:pos="9017"/>
            </w:tabs>
            <w:rPr>
              <w:rFonts w:asciiTheme="minorHAnsi" w:eastAsiaTheme="minorEastAsia" w:hAnsiTheme="minorHAnsi"/>
              <w:noProof/>
              <w:color w:val="000000" w:themeColor="text1"/>
              <w:sz w:val="22"/>
              <w:lang w:val="sr-Latn-ME" w:eastAsia="sr-Latn-ME"/>
            </w:rPr>
          </w:pPr>
          <w:hyperlink w:anchor="_Toc422470053" w:history="1">
            <w:r w:rsidR="00020201" w:rsidRPr="00020201">
              <w:rPr>
                <w:rStyle w:val="Hyperlink"/>
                <w:noProof/>
                <w:color w:val="000000" w:themeColor="text1"/>
              </w:rPr>
              <w:t>3.1.</w:t>
            </w:r>
            <w:r w:rsidR="00020201" w:rsidRPr="00020201">
              <w:rPr>
                <w:rFonts w:asciiTheme="minorHAnsi" w:eastAsiaTheme="minorEastAsia" w:hAnsiTheme="minorHAnsi"/>
                <w:noProof/>
                <w:color w:val="000000" w:themeColor="text1"/>
                <w:sz w:val="22"/>
                <w:lang w:val="sr-Latn-ME" w:eastAsia="sr-Latn-ME"/>
              </w:rPr>
              <w:tab/>
            </w:r>
            <w:r w:rsidR="00020201" w:rsidRPr="00020201">
              <w:rPr>
                <w:rStyle w:val="Hyperlink"/>
                <w:noProof/>
                <w:color w:val="000000" w:themeColor="text1"/>
              </w:rPr>
              <w:t>List of relevant designs</w:t>
            </w:r>
            <w:r w:rsidR="00020201" w:rsidRPr="00020201">
              <w:rPr>
                <w:noProof/>
                <w:webHidden/>
                <w:color w:val="000000" w:themeColor="text1"/>
              </w:rPr>
              <w:tab/>
            </w:r>
            <w:r w:rsidR="00020201" w:rsidRPr="00020201">
              <w:rPr>
                <w:noProof/>
                <w:webHidden/>
                <w:color w:val="000000" w:themeColor="text1"/>
              </w:rPr>
              <w:fldChar w:fldCharType="begin"/>
            </w:r>
            <w:r w:rsidR="00020201" w:rsidRPr="00020201">
              <w:rPr>
                <w:noProof/>
                <w:webHidden/>
                <w:color w:val="000000" w:themeColor="text1"/>
              </w:rPr>
              <w:instrText xml:space="preserve"> PAGEREF _Toc422470053 \h </w:instrText>
            </w:r>
            <w:r w:rsidR="00020201" w:rsidRPr="00020201">
              <w:rPr>
                <w:noProof/>
                <w:webHidden/>
                <w:color w:val="000000" w:themeColor="text1"/>
              </w:rPr>
            </w:r>
            <w:r w:rsidR="00020201" w:rsidRPr="00020201">
              <w:rPr>
                <w:noProof/>
                <w:webHidden/>
                <w:color w:val="000000" w:themeColor="text1"/>
              </w:rPr>
              <w:fldChar w:fldCharType="separate"/>
            </w:r>
            <w:r w:rsidR="00020201" w:rsidRPr="00020201">
              <w:rPr>
                <w:noProof/>
                <w:webHidden/>
                <w:color w:val="000000" w:themeColor="text1"/>
              </w:rPr>
              <w:t>6</w:t>
            </w:r>
            <w:r w:rsidR="00020201" w:rsidRPr="00020201">
              <w:rPr>
                <w:noProof/>
                <w:webHidden/>
                <w:color w:val="000000" w:themeColor="text1"/>
              </w:rPr>
              <w:fldChar w:fldCharType="end"/>
            </w:r>
          </w:hyperlink>
        </w:p>
        <w:p w:rsidR="00020201" w:rsidRPr="00020201" w:rsidRDefault="00EE3428">
          <w:pPr>
            <w:pStyle w:val="TOC2"/>
            <w:tabs>
              <w:tab w:val="left" w:pos="880"/>
              <w:tab w:val="right" w:leader="dot" w:pos="9017"/>
            </w:tabs>
            <w:rPr>
              <w:rFonts w:asciiTheme="minorHAnsi" w:eastAsiaTheme="minorEastAsia" w:hAnsiTheme="minorHAnsi"/>
              <w:noProof/>
              <w:color w:val="000000" w:themeColor="text1"/>
              <w:sz w:val="22"/>
              <w:lang w:val="sr-Latn-ME" w:eastAsia="sr-Latn-ME"/>
            </w:rPr>
          </w:pPr>
          <w:hyperlink w:anchor="_Toc422470054" w:history="1">
            <w:r w:rsidR="00020201" w:rsidRPr="00020201">
              <w:rPr>
                <w:rStyle w:val="Hyperlink"/>
                <w:noProof/>
                <w:color w:val="000000" w:themeColor="text1"/>
              </w:rPr>
              <w:t>3.2.</w:t>
            </w:r>
            <w:r w:rsidR="00020201" w:rsidRPr="00020201">
              <w:rPr>
                <w:rFonts w:asciiTheme="minorHAnsi" w:eastAsiaTheme="minorEastAsia" w:hAnsiTheme="minorHAnsi"/>
                <w:noProof/>
                <w:color w:val="000000" w:themeColor="text1"/>
                <w:sz w:val="22"/>
                <w:lang w:val="sr-Latn-ME" w:eastAsia="sr-Latn-ME"/>
              </w:rPr>
              <w:tab/>
            </w:r>
            <w:r w:rsidR="00020201" w:rsidRPr="00020201">
              <w:rPr>
                <w:rStyle w:val="Hyperlink"/>
                <w:noProof/>
                <w:color w:val="000000" w:themeColor="text1"/>
              </w:rPr>
              <w:t>List of drawings</w:t>
            </w:r>
            <w:r w:rsidR="00020201" w:rsidRPr="00020201">
              <w:rPr>
                <w:noProof/>
                <w:webHidden/>
                <w:color w:val="000000" w:themeColor="text1"/>
              </w:rPr>
              <w:tab/>
            </w:r>
            <w:r w:rsidR="00020201" w:rsidRPr="00020201">
              <w:rPr>
                <w:noProof/>
                <w:webHidden/>
                <w:color w:val="000000" w:themeColor="text1"/>
              </w:rPr>
              <w:fldChar w:fldCharType="begin"/>
            </w:r>
            <w:r w:rsidR="00020201" w:rsidRPr="00020201">
              <w:rPr>
                <w:noProof/>
                <w:webHidden/>
                <w:color w:val="000000" w:themeColor="text1"/>
              </w:rPr>
              <w:instrText xml:space="preserve"> PAGEREF _Toc422470054 \h </w:instrText>
            </w:r>
            <w:r w:rsidR="00020201" w:rsidRPr="00020201">
              <w:rPr>
                <w:noProof/>
                <w:webHidden/>
                <w:color w:val="000000" w:themeColor="text1"/>
              </w:rPr>
            </w:r>
            <w:r w:rsidR="00020201" w:rsidRPr="00020201">
              <w:rPr>
                <w:noProof/>
                <w:webHidden/>
                <w:color w:val="000000" w:themeColor="text1"/>
              </w:rPr>
              <w:fldChar w:fldCharType="separate"/>
            </w:r>
            <w:r w:rsidR="00020201" w:rsidRPr="00020201">
              <w:rPr>
                <w:noProof/>
                <w:webHidden/>
                <w:color w:val="000000" w:themeColor="text1"/>
              </w:rPr>
              <w:t>6</w:t>
            </w:r>
            <w:r w:rsidR="00020201" w:rsidRPr="00020201">
              <w:rPr>
                <w:noProof/>
                <w:webHidden/>
                <w:color w:val="000000" w:themeColor="text1"/>
              </w:rPr>
              <w:fldChar w:fldCharType="end"/>
            </w:r>
          </w:hyperlink>
        </w:p>
        <w:p w:rsidR="00020201" w:rsidRPr="00020201" w:rsidRDefault="00EE3428">
          <w:pPr>
            <w:pStyle w:val="TOC2"/>
            <w:tabs>
              <w:tab w:val="left" w:pos="880"/>
              <w:tab w:val="right" w:leader="dot" w:pos="9017"/>
            </w:tabs>
            <w:rPr>
              <w:rFonts w:asciiTheme="minorHAnsi" w:eastAsiaTheme="minorEastAsia" w:hAnsiTheme="minorHAnsi"/>
              <w:noProof/>
              <w:color w:val="000000" w:themeColor="text1"/>
              <w:sz w:val="22"/>
              <w:lang w:val="sr-Latn-ME" w:eastAsia="sr-Latn-ME"/>
            </w:rPr>
          </w:pPr>
          <w:hyperlink w:anchor="_Toc422470055" w:history="1">
            <w:r w:rsidR="00020201" w:rsidRPr="00020201">
              <w:rPr>
                <w:rStyle w:val="Hyperlink"/>
                <w:noProof/>
                <w:color w:val="000000" w:themeColor="text1"/>
              </w:rPr>
              <w:t>3.3.</w:t>
            </w:r>
            <w:r w:rsidR="00020201" w:rsidRPr="00020201">
              <w:rPr>
                <w:rFonts w:asciiTheme="minorHAnsi" w:eastAsiaTheme="minorEastAsia" w:hAnsiTheme="minorHAnsi"/>
                <w:noProof/>
                <w:color w:val="000000" w:themeColor="text1"/>
                <w:sz w:val="22"/>
                <w:lang w:val="sr-Latn-ME" w:eastAsia="sr-Latn-ME"/>
              </w:rPr>
              <w:tab/>
            </w:r>
            <w:r w:rsidR="00020201" w:rsidRPr="00020201">
              <w:rPr>
                <w:rStyle w:val="Hyperlink"/>
                <w:noProof/>
                <w:color w:val="000000" w:themeColor="text1"/>
              </w:rPr>
              <w:t>List of Relevant Documents</w:t>
            </w:r>
            <w:r w:rsidR="00020201" w:rsidRPr="00020201">
              <w:rPr>
                <w:noProof/>
                <w:webHidden/>
                <w:color w:val="000000" w:themeColor="text1"/>
              </w:rPr>
              <w:tab/>
            </w:r>
            <w:r w:rsidR="00020201" w:rsidRPr="00020201">
              <w:rPr>
                <w:noProof/>
                <w:webHidden/>
                <w:color w:val="000000" w:themeColor="text1"/>
              </w:rPr>
              <w:fldChar w:fldCharType="begin"/>
            </w:r>
            <w:r w:rsidR="00020201" w:rsidRPr="00020201">
              <w:rPr>
                <w:noProof/>
                <w:webHidden/>
                <w:color w:val="000000" w:themeColor="text1"/>
              </w:rPr>
              <w:instrText xml:space="preserve"> PAGEREF _Toc422470055 \h </w:instrText>
            </w:r>
            <w:r w:rsidR="00020201" w:rsidRPr="00020201">
              <w:rPr>
                <w:noProof/>
                <w:webHidden/>
                <w:color w:val="000000" w:themeColor="text1"/>
              </w:rPr>
            </w:r>
            <w:r w:rsidR="00020201" w:rsidRPr="00020201">
              <w:rPr>
                <w:noProof/>
                <w:webHidden/>
                <w:color w:val="000000" w:themeColor="text1"/>
              </w:rPr>
              <w:fldChar w:fldCharType="separate"/>
            </w:r>
            <w:r w:rsidR="00020201" w:rsidRPr="00020201">
              <w:rPr>
                <w:noProof/>
                <w:webHidden/>
                <w:color w:val="000000" w:themeColor="text1"/>
              </w:rPr>
              <w:t>8</w:t>
            </w:r>
            <w:r w:rsidR="00020201" w:rsidRPr="00020201">
              <w:rPr>
                <w:noProof/>
                <w:webHidden/>
                <w:color w:val="000000" w:themeColor="text1"/>
              </w:rPr>
              <w:fldChar w:fldCharType="end"/>
            </w:r>
          </w:hyperlink>
        </w:p>
        <w:p w:rsidR="00020201" w:rsidRPr="00020201" w:rsidRDefault="00EE3428">
          <w:pPr>
            <w:pStyle w:val="TOC1"/>
            <w:tabs>
              <w:tab w:val="left" w:pos="400"/>
              <w:tab w:val="right" w:leader="dot" w:pos="9017"/>
            </w:tabs>
            <w:rPr>
              <w:rFonts w:asciiTheme="minorHAnsi" w:eastAsiaTheme="minorEastAsia" w:hAnsiTheme="minorHAnsi"/>
              <w:noProof/>
              <w:color w:val="000000" w:themeColor="text1"/>
              <w:sz w:val="22"/>
              <w:lang w:val="sr-Latn-ME" w:eastAsia="sr-Latn-ME"/>
            </w:rPr>
          </w:pPr>
          <w:hyperlink w:anchor="_Toc422470056" w:history="1">
            <w:r w:rsidR="00020201" w:rsidRPr="00020201">
              <w:rPr>
                <w:rStyle w:val="Hyperlink"/>
                <w:noProof/>
                <w:color w:val="000000" w:themeColor="text1"/>
              </w:rPr>
              <w:t>4.</w:t>
            </w:r>
            <w:r w:rsidR="00020201" w:rsidRPr="00020201">
              <w:rPr>
                <w:rFonts w:asciiTheme="minorHAnsi" w:eastAsiaTheme="minorEastAsia" w:hAnsiTheme="minorHAnsi"/>
                <w:noProof/>
                <w:color w:val="000000" w:themeColor="text1"/>
                <w:sz w:val="22"/>
                <w:lang w:val="sr-Latn-ME" w:eastAsia="sr-Latn-ME"/>
              </w:rPr>
              <w:tab/>
            </w:r>
            <w:r w:rsidR="00020201" w:rsidRPr="00020201">
              <w:rPr>
                <w:rStyle w:val="Hyperlink"/>
                <w:noProof/>
                <w:color w:val="000000" w:themeColor="text1"/>
              </w:rPr>
              <w:t>LIST OF ANNEXES – Lot 2:</w:t>
            </w:r>
            <w:r w:rsidR="00020201" w:rsidRPr="00020201">
              <w:rPr>
                <w:noProof/>
                <w:webHidden/>
                <w:color w:val="000000" w:themeColor="text1"/>
              </w:rPr>
              <w:tab/>
            </w:r>
            <w:r w:rsidR="00020201" w:rsidRPr="00020201">
              <w:rPr>
                <w:noProof/>
                <w:webHidden/>
                <w:color w:val="000000" w:themeColor="text1"/>
              </w:rPr>
              <w:fldChar w:fldCharType="begin"/>
            </w:r>
            <w:r w:rsidR="00020201" w:rsidRPr="00020201">
              <w:rPr>
                <w:noProof/>
                <w:webHidden/>
                <w:color w:val="000000" w:themeColor="text1"/>
              </w:rPr>
              <w:instrText xml:space="preserve"> PAGEREF _Toc422470056 \h </w:instrText>
            </w:r>
            <w:r w:rsidR="00020201" w:rsidRPr="00020201">
              <w:rPr>
                <w:noProof/>
                <w:webHidden/>
                <w:color w:val="000000" w:themeColor="text1"/>
              </w:rPr>
            </w:r>
            <w:r w:rsidR="00020201" w:rsidRPr="00020201">
              <w:rPr>
                <w:noProof/>
                <w:webHidden/>
                <w:color w:val="000000" w:themeColor="text1"/>
              </w:rPr>
              <w:fldChar w:fldCharType="separate"/>
            </w:r>
            <w:r w:rsidR="00020201" w:rsidRPr="00020201">
              <w:rPr>
                <w:noProof/>
                <w:webHidden/>
                <w:color w:val="000000" w:themeColor="text1"/>
              </w:rPr>
              <w:t>9</w:t>
            </w:r>
            <w:r w:rsidR="00020201" w:rsidRPr="00020201">
              <w:rPr>
                <w:noProof/>
                <w:webHidden/>
                <w:color w:val="000000" w:themeColor="text1"/>
              </w:rPr>
              <w:fldChar w:fldCharType="end"/>
            </w:r>
          </w:hyperlink>
        </w:p>
        <w:p w:rsidR="006C63FA" w:rsidRPr="00020201" w:rsidRDefault="002B5C53">
          <w:pPr>
            <w:rPr>
              <w:color w:val="000000" w:themeColor="text1"/>
            </w:rPr>
          </w:pPr>
          <w:r w:rsidRPr="00020201">
            <w:rPr>
              <w:b/>
              <w:bCs/>
              <w:noProof/>
              <w:color w:val="000000" w:themeColor="text1"/>
            </w:rPr>
            <w:fldChar w:fldCharType="end"/>
          </w:r>
        </w:p>
      </w:sdtContent>
    </w:sdt>
    <w:p w:rsidR="00D427FF" w:rsidRPr="00020201" w:rsidRDefault="00D427FF" w:rsidP="00D427FF">
      <w:pPr>
        <w:jc w:val="center"/>
        <w:rPr>
          <w:b/>
          <w:color w:val="000000" w:themeColor="text1"/>
          <w:sz w:val="28"/>
          <w:szCs w:val="28"/>
        </w:rPr>
      </w:pPr>
    </w:p>
    <w:p w:rsidR="0078315B" w:rsidRPr="00020201" w:rsidRDefault="0078315B" w:rsidP="00D427FF">
      <w:pPr>
        <w:rPr>
          <w:rFonts w:cs="Arial"/>
          <w:b/>
          <w:color w:val="000000" w:themeColor="text1"/>
          <w:sz w:val="22"/>
        </w:rPr>
      </w:pPr>
    </w:p>
    <w:p w:rsidR="00F43081" w:rsidRPr="00020201" w:rsidRDefault="00F43081" w:rsidP="00F43081">
      <w:pPr>
        <w:pStyle w:val="Heading1"/>
        <w:numPr>
          <w:ilvl w:val="0"/>
          <w:numId w:val="0"/>
        </w:numPr>
        <w:ind w:left="360"/>
        <w:rPr>
          <w:rFonts w:eastAsia="Times New Roman" w:cs="Times New Roman"/>
          <w:color w:val="000000" w:themeColor="text1"/>
        </w:rPr>
      </w:pPr>
    </w:p>
    <w:p w:rsidR="00F43081" w:rsidRPr="00020201" w:rsidRDefault="00F43081" w:rsidP="00F43081">
      <w:pPr>
        <w:pStyle w:val="Heading1"/>
        <w:numPr>
          <w:ilvl w:val="0"/>
          <w:numId w:val="0"/>
        </w:numPr>
        <w:ind w:left="360"/>
        <w:rPr>
          <w:color w:val="000000" w:themeColor="text1"/>
          <w:lang w:val="en-GB"/>
        </w:rPr>
      </w:pPr>
    </w:p>
    <w:p w:rsidR="00F43081" w:rsidRPr="00020201" w:rsidRDefault="00F43081" w:rsidP="00F43081">
      <w:pPr>
        <w:pStyle w:val="Heading1"/>
        <w:numPr>
          <w:ilvl w:val="0"/>
          <w:numId w:val="0"/>
        </w:numPr>
        <w:ind w:left="360"/>
        <w:rPr>
          <w:color w:val="000000" w:themeColor="text1"/>
          <w:lang w:val="en-GB"/>
        </w:rPr>
      </w:pPr>
    </w:p>
    <w:p w:rsidR="00F43081" w:rsidRPr="00020201" w:rsidRDefault="00F43081">
      <w:pPr>
        <w:spacing w:before="0" w:after="0"/>
        <w:rPr>
          <w:rFonts w:eastAsiaTheme="majorEastAsia" w:cstheme="majorBidi"/>
          <w:b/>
          <w:bCs/>
          <w:color w:val="000000" w:themeColor="text1"/>
          <w:sz w:val="28"/>
          <w:szCs w:val="28"/>
          <w:lang w:val="en-GB"/>
        </w:rPr>
      </w:pPr>
      <w:r w:rsidRPr="00020201">
        <w:rPr>
          <w:color w:val="000000" w:themeColor="text1"/>
          <w:lang w:val="en-GB"/>
        </w:rPr>
        <w:br w:type="page"/>
      </w:r>
    </w:p>
    <w:p w:rsidR="00F43081" w:rsidRPr="00020201" w:rsidRDefault="00C932F5" w:rsidP="00967CBE">
      <w:pPr>
        <w:pStyle w:val="Heading1"/>
        <w:rPr>
          <w:color w:val="000000" w:themeColor="text1"/>
        </w:rPr>
      </w:pPr>
      <w:bookmarkStart w:id="1" w:name="_Toc422470048"/>
      <w:r w:rsidRPr="00020201">
        <w:rPr>
          <w:color w:val="000000" w:themeColor="text1"/>
        </w:rPr>
        <w:lastRenderedPageBreak/>
        <w:t xml:space="preserve">Lot </w:t>
      </w:r>
      <w:r w:rsidR="00D427FF" w:rsidRPr="00020201">
        <w:rPr>
          <w:color w:val="000000" w:themeColor="text1"/>
        </w:rPr>
        <w:t>1</w:t>
      </w:r>
      <w:r w:rsidR="003E30F7" w:rsidRPr="00020201">
        <w:rPr>
          <w:color w:val="000000" w:themeColor="text1"/>
        </w:rPr>
        <w:t xml:space="preserve"> -</w:t>
      </w:r>
      <w:r w:rsidR="00D427FF" w:rsidRPr="00020201">
        <w:rPr>
          <w:color w:val="000000" w:themeColor="text1"/>
        </w:rPr>
        <w:t xml:space="preserve"> </w:t>
      </w:r>
      <w:r w:rsidR="00090F05" w:rsidRPr="00020201">
        <w:rPr>
          <w:rStyle w:val="Strong"/>
          <w:b/>
          <w:snapToGrid w:val="0"/>
          <w:color w:val="000000" w:themeColor="text1"/>
          <w:lang w:val="en-GB"/>
        </w:rPr>
        <w:t xml:space="preserve">Design and Construction of WWTP in the Municipality </w:t>
      </w:r>
      <w:r w:rsidR="00070C9C" w:rsidRPr="00020201">
        <w:rPr>
          <w:rStyle w:val="Strong"/>
          <w:b/>
          <w:snapToGrid w:val="0"/>
          <w:color w:val="000000" w:themeColor="text1"/>
          <w:lang w:val="en-GB"/>
        </w:rPr>
        <w:t xml:space="preserve">     </w:t>
      </w:r>
      <w:r w:rsidR="00090F05" w:rsidRPr="00020201">
        <w:rPr>
          <w:rStyle w:val="Strong"/>
          <w:b/>
          <w:snapToGrid w:val="0"/>
          <w:color w:val="000000" w:themeColor="text1"/>
          <w:lang w:val="en-GB"/>
        </w:rPr>
        <w:t xml:space="preserve">of </w:t>
      </w:r>
      <w:proofErr w:type="spellStart"/>
      <w:r w:rsidR="00090F05" w:rsidRPr="00020201">
        <w:rPr>
          <w:rStyle w:val="Strong"/>
          <w:b/>
          <w:snapToGrid w:val="0"/>
          <w:color w:val="000000" w:themeColor="text1"/>
          <w:lang w:val="en-GB"/>
        </w:rPr>
        <w:t>Berane</w:t>
      </w:r>
      <w:bookmarkEnd w:id="1"/>
      <w:proofErr w:type="spellEnd"/>
      <w:r w:rsidR="00090F05" w:rsidRPr="00020201">
        <w:rPr>
          <w:rStyle w:val="Strong"/>
          <w:b/>
          <w:snapToGrid w:val="0"/>
          <w:color w:val="000000" w:themeColor="text1"/>
          <w:sz w:val="22"/>
          <w:szCs w:val="22"/>
          <w:lang w:val="en-GB"/>
        </w:rPr>
        <w:t xml:space="preserve"> </w:t>
      </w:r>
    </w:p>
    <w:p w:rsidR="00967CBE" w:rsidRPr="00020201" w:rsidRDefault="00C932F5" w:rsidP="00C932F5">
      <w:pPr>
        <w:tabs>
          <w:tab w:val="left" w:pos="1890"/>
        </w:tabs>
        <w:ind w:firstLine="720"/>
        <w:rPr>
          <w:color w:val="000000" w:themeColor="text1"/>
        </w:rPr>
      </w:pPr>
      <w:r w:rsidRPr="00020201">
        <w:rPr>
          <w:color w:val="000000" w:themeColor="text1"/>
        </w:rPr>
        <w:tab/>
      </w:r>
    </w:p>
    <w:p w:rsidR="00967CBE" w:rsidRPr="00020201" w:rsidRDefault="00967CBE" w:rsidP="00C932F5">
      <w:pPr>
        <w:pStyle w:val="Heading2"/>
        <w:rPr>
          <w:color w:val="000000" w:themeColor="text1"/>
        </w:rPr>
      </w:pPr>
      <w:bookmarkStart w:id="2" w:name="_Toc422470049"/>
      <w:r w:rsidRPr="00020201">
        <w:rPr>
          <w:color w:val="000000" w:themeColor="text1"/>
        </w:rPr>
        <w:t>List of drawings</w:t>
      </w:r>
      <w:bookmarkEnd w:id="2"/>
    </w:p>
    <w:tbl>
      <w:tblPr>
        <w:tblW w:w="9610" w:type="dxa"/>
        <w:jc w:val="center"/>
        <w:tblInd w:w="40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99"/>
        <w:gridCol w:w="5974"/>
        <w:gridCol w:w="2437"/>
      </w:tblGrid>
      <w:tr w:rsidR="00020201" w:rsidRPr="00020201" w:rsidTr="00B7090C">
        <w:trPr>
          <w:trHeight w:val="712"/>
          <w:jc w:val="center"/>
        </w:trPr>
        <w:tc>
          <w:tcPr>
            <w:tcW w:w="9610" w:type="dxa"/>
            <w:gridSpan w:val="3"/>
            <w:tcBorders>
              <w:bottom w:val="double" w:sz="4" w:space="0" w:color="auto"/>
            </w:tcBorders>
            <w:shd w:val="pct12" w:color="000000" w:fill="FFFFFF"/>
            <w:vAlign w:val="center"/>
          </w:tcPr>
          <w:p w:rsidR="00F43081" w:rsidRPr="00020201" w:rsidRDefault="00F43081" w:rsidP="00F43081">
            <w:pPr>
              <w:jc w:val="center"/>
              <w:rPr>
                <w:rFonts w:cs="Arial"/>
                <w:b/>
                <w:color w:val="000000" w:themeColor="text1"/>
                <w:sz w:val="22"/>
              </w:rPr>
            </w:pPr>
            <w:r w:rsidRPr="00020201">
              <w:rPr>
                <w:rFonts w:eastAsia="Calibri" w:cs="Arial"/>
                <w:b/>
                <w:color w:val="000000" w:themeColor="text1"/>
                <w:sz w:val="22"/>
              </w:rPr>
              <w:t xml:space="preserve">Lot 1 – </w:t>
            </w:r>
            <w:r w:rsidRPr="00020201">
              <w:rPr>
                <w:rFonts w:cs="Arial"/>
                <w:b/>
                <w:color w:val="000000" w:themeColor="text1"/>
                <w:sz w:val="22"/>
              </w:rPr>
              <w:t xml:space="preserve">Wastewater Treatment Plant </w:t>
            </w:r>
            <w:proofErr w:type="spellStart"/>
            <w:r w:rsidRPr="00020201">
              <w:rPr>
                <w:rFonts w:cs="Arial"/>
                <w:b/>
                <w:color w:val="000000" w:themeColor="text1"/>
                <w:sz w:val="22"/>
              </w:rPr>
              <w:t>Berane</w:t>
            </w:r>
            <w:proofErr w:type="spellEnd"/>
          </w:p>
        </w:tc>
      </w:tr>
      <w:tr w:rsidR="00020201" w:rsidRPr="00020201" w:rsidTr="00B7090C">
        <w:trPr>
          <w:trHeight w:val="712"/>
          <w:jc w:val="center"/>
        </w:trPr>
        <w:tc>
          <w:tcPr>
            <w:tcW w:w="1199" w:type="dxa"/>
            <w:tcBorders>
              <w:bottom w:val="double" w:sz="4" w:space="0" w:color="auto"/>
            </w:tcBorders>
            <w:shd w:val="pct12" w:color="000000" w:fill="FFFFFF"/>
            <w:vAlign w:val="center"/>
          </w:tcPr>
          <w:p w:rsidR="00F43081" w:rsidRPr="00020201" w:rsidRDefault="00F43081" w:rsidP="000C73EF">
            <w:pPr>
              <w:jc w:val="center"/>
              <w:rPr>
                <w:rFonts w:eastAsia="Calibri" w:cs="Arial"/>
                <w:b/>
                <w:color w:val="000000" w:themeColor="text1"/>
                <w:sz w:val="22"/>
              </w:rPr>
            </w:pPr>
            <w:r w:rsidRPr="00020201">
              <w:rPr>
                <w:rFonts w:eastAsia="Calibri" w:cs="Arial"/>
                <w:b/>
                <w:color w:val="000000" w:themeColor="text1"/>
                <w:sz w:val="22"/>
              </w:rPr>
              <w:t>No</w:t>
            </w:r>
          </w:p>
        </w:tc>
        <w:tc>
          <w:tcPr>
            <w:tcW w:w="5974" w:type="dxa"/>
            <w:tcBorders>
              <w:bottom w:val="double" w:sz="4" w:space="0" w:color="auto"/>
            </w:tcBorders>
            <w:shd w:val="pct12" w:color="000000" w:fill="FFFFFF"/>
            <w:vAlign w:val="center"/>
          </w:tcPr>
          <w:p w:rsidR="00F43081" w:rsidRPr="00020201" w:rsidRDefault="00F43081" w:rsidP="000C73EF">
            <w:pPr>
              <w:jc w:val="center"/>
              <w:rPr>
                <w:rFonts w:eastAsia="Calibri" w:cs="Arial"/>
                <w:b/>
                <w:color w:val="000000" w:themeColor="text1"/>
                <w:sz w:val="22"/>
              </w:rPr>
            </w:pPr>
            <w:r w:rsidRPr="00020201">
              <w:rPr>
                <w:rFonts w:eastAsia="Calibri" w:cs="Arial"/>
                <w:b/>
                <w:color w:val="000000" w:themeColor="text1"/>
                <w:sz w:val="22"/>
              </w:rPr>
              <w:t>Name</w:t>
            </w:r>
          </w:p>
        </w:tc>
        <w:tc>
          <w:tcPr>
            <w:tcW w:w="2437" w:type="dxa"/>
            <w:tcBorders>
              <w:bottom w:val="double" w:sz="4" w:space="0" w:color="auto"/>
            </w:tcBorders>
            <w:shd w:val="pct12" w:color="000000" w:fill="FFFFFF"/>
            <w:vAlign w:val="center"/>
          </w:tcPr>
          <w:p w:rsidR="00F43081" w:rsidRPr="00020201" w:rsidRDefault="00F43081" w:rsidP="000C73EF">
            <w:pPr>
              <w:jc w:val="center"/>
              <w:rPr>
                <w:rFonts w:eastAsia="Calibri" w:cs="Arial"/>
                <w:b/>
                <w:color w:val="000000" w:themeColor="text1"/>
                <w:sz w:val="22"/>
                <w:vertAlign w:val="superscript"/>
              </w:rPr>
            </w:pPr>
            <w:r w:rsidRPr="00020201">
              <w:rPr>
                <w:rFonts w:eastAsia="Calibri" w:cs="Arial"/>
                <w:b/>
                <w:color w:val="000000" w:themeColor="text1"/>
                <w:sz w:val="22"/>
              </w:rPr>
              <w:t>Drawing No</w:t>
            </w:r>
          </w:p>
        </w:tc>
      </w:tr>
      <w:tr w:rsidR="00020201" w:rsidRPr="00020201" w:rsidTr="00B7090C">
        <w:trPr>
          <w:trHeight w:val="432"/>
          <w:jc w:val="center"/>
        </w:trPr>
        <w:tc>
          <w:tcPr>
            <w:tcW w:w="1199" w:type="dxa"/>
            <w:tcBorders>
              <w:top w:val="nil"/>
            </w:tcBorders>
            <w:tcMar>
              <w:left w:w="29" w:type="dxa"/>
              <w:right w:w="29" w:type="dxa"/>
            </w:tcMar>
            <w:vAlign w:val="center"/>
          </w:tcPr>
          <w:p w:rsidR="006A4146" w:rsidRPr="00020201" w:rsidRDefault="006A4146" w:rsidP="000C73EF">
            <w:pPr>
              <w:pStyle w:val="tabulka"/>
              <w:spacing w:before="0" w:line="240" w:lineRule="auto"/>
              <w:rPr>
                <w:rFonts w:cs="Arial"/>
                <w:b/>
                <w:color w:val="000000" w:themeColor="text1"/>
                <w:sz w:val="22"/>
                <w:szCs w:val="22"/>
                <w:lang w:val="en-GB"/>
              </w:rPr>
            </w:pPr>
          </w:p>
        </w:tc>
        <w:tc>
          <w:tcPr>
            <w:tcW w:w="5974" w:type="dxa"/>
            <w:tcBorders>
              <w:top w:val="nil"/>
            </w:tcBorders>
            <w:tcMar>
              <w:left w:w="29" w:type="dxa"/>
              <w:right w:w="29" w:type="dxa"/>
            </w:tcMar>
            <w:vAlign w:val="center"/>
          </w:tcPr>
          <w:p w:rsidR="006A4146" w:rsidRPr="00020201" w:rsidRDefault="006A4146" w:rsidP="000C73EF">
            <w:pPr>
              <w:pStyle w:val="tabulka"/>
              <w:spacing w:before="0" w:line="240" w:lineRule="auto"/>
              <w:jc w:val="left"/>
              <w:rPr>
                <w:rFonts w:cs="Arial"/>
                <w:b/>
                <w:bCs/>
                <w:snapToGrid/>
                <w:color w:val="000000" w:themeColor="text1"/>
                <w:szCs w:val="24"/>
                <w:lang w:val="en-US"/>
              </w:rPr>
            </w:pPr>
          </w:p>
        </w:tc>
        <w:tc>
          <w:tcPr>
            <w:tcW w:w="2437" w:type="dxa"/>
            <w:tcBorders>
              <w:top w:val="nil"/>
            </w:tcBorders>
            <w:tcMar>
              <w:left w:w="29" w:type="dxa"/>
              <w:right w:w="29" w:type="dxa"/>
            </w:tcMar>
            <w:vAlign w:val="center"/>
          </w:tcPr>
          <w:p w:rsidR="006A4146" w:rsidRPr="00020201" w:rsidRDefault="006A4146" w:rsidP="000C73EF">
            <w:pPr>
              <w:pStyle w:val="tabulka"/>
              <w:spacing w:before="0" w:line="240" w:lineRule="auto"/>
              <w:rPr>
                <w:rFonts w:cs="Arial"/>
                <w:b/>
                <w:bCs/>
                <w:snapToGrid/>
                <w:color w:val="000000" w:themeColor="text1"/>
                <w:szCs w:val="24"/>
                <w:lang w:val="en-US"/>
              </w:rPr>
            </w:pPr>
          </w:p>
        </w:tc>
      </w:tr>
      <w:tr w:rsidR="00020201" w:rsidRPr="00020201" w:rsidTr="00B7090C">
        <w:trPr>
          <w:trHeight w:val="432"/>
          <w:jc w:val="center"/>
        </w:trPr>
        <w:tc>
          <w:tcPr>
            <w:tcW w:w="1199" w:type="dxa"/>
            <w:tcBorders>
              <w:top w:val="nil"/>
            </w:tcBorders>
            <w:tcMar>
              <w:left w:w="29" w:type="dxa"/>
              <w:right w:w="29" w:type="dxa"/>
            </w:tcMar>
            <w:vAlign w:val="center"/>
          </w:tcPr>
          <w:p w:rsidR="00F43081" w:rsidRPr="00020201" w:rsidRDefault="005E5BAF" w:rsidP="000C73EF">
            <w:pPr>
              <w:pStyle w:val="tabulka"/>
              <w:spacing w:before="0" w:line="240" w:lineRule="auto"/>
              <w:rPr>
                <w:rFonts w:cs="Arial"/>
                <w:b/>
                <w:color w:val="000000" w:themeColor="text1"/>
                <w:sz w:val="22"/>
                <w:szCs w:val="22"/>
                <w:lang w:val="en-GB"/>
              </w:rPr>
            </w:pPr>
            <w:r>
              <w:rPr>
                <w:rFonts w:cs="Arial"/>
                <w:b/>
                <w:color w:val="000000" w:themeColor="text1"/>
                <w:sz w:val="22"/>
                <w:szCs w:val="22"/>
                <w:lang w:val="en-GB"/>
              </w:rPr>
              <w:t>1</w:t>
            </w:r>
          </w:p>
        </w:tc>
        <w:tc>
          <w:tcPr>
            <w:tcW w:w="5974" w:type="dxa"/>
            <w:tcBorders>
              <w:top w:val="nil"/>
            </w:tcBorders>
            <w:tcMar>
              <w:left w:w="29" w:type="dxa"/>
              <w:right w:w="29" w:type="dxa"/>
            </w:tcMar>
            <w:vAlign w:val="center"/>
          </w:tcPr>
          <w:p w:rsidR="00F43081" w:rsidRPr="00020201" w:rsidRDefault="00DE421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General Layout Map with Planned Land Use Information</w:t>
            </w:r>
          </w:p>
        </w:tc>
        <w:tc>
          <w:tcPr>
            <w:tcW w:w="2437" w:type="dxa"/>
            <w:tcBorders>
              <w:top w:val="nil"/>
            </w:tcBorders>
            <w:tcMar>
              <w:left w:w="29" w:type="dxa"/>
              <w:right w:w="29" w:type="dxa"/>
            </w:tcMar>
            <w:vAlign w:val="center"/>
          </w:tcPr>
          <w:p w:rsidR="00F43081" w:rsidRPr="00020201" w:rsidRDefault="00DE421A" w:rsidP="000C73EF">
            <w:pPr>
              <w:pStyle w:val="tabulka"/>
              <w:spacing w:before="0" w:line="240" w:lineRule="auto"/>
              <w:rPr>
                <w:rFonts w:cs="Arial"/>
                <w:b/>
                <w:color w:val="000000" w:themeColor="text1"/>
                <w:sz w:val="22"/>
                <w:szCs w:val="22"/>
                <w:lang w:val="en-GB"/>
              </w:rPr>
            </w:pPr>
            <w:r w:rsidRPr="00020201">
              <w:rPr>
                <w:rFonts w:cs="Arial"/>
                <w:b/>
                <w:bCs/>
                <w:snapToGrid/>
                <w:color w:val="000000" w:themeColor="text1"/>
                <w:szCs w:val="24"/>
                <w:lang w:val="en-US"/>
              </w:rPr>
              <w:t>WWTP-01</w:t>
            </w:r>
          </w:p>
        </w:tc>
      </w:tr>
      <w:tr w:rsidR="00020201" w:rsidRPr="00020201" w:rsidTr="00B7090C">
        <w:trPr>
          <w:trHeight w:val="432"/>
          <w:jc w:val="center"/>
        </w:trPr>
        <w:tc>
          <w:tcPr>
            <w:tcW w:w="1199"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2</w:t>
            </w:r>
          </w:p>
        </w:tc>
        <w:tc>
          <w:tcPr>
            <w:tcW w:w="5974" w:type="dxa"/>
            <w:tcBorders>
              <w:top w:val="nil"/>
            </w:tcBorders>
            <w:tcMar>
              <w:left w:w="29" w:type="dxa"/>
              <w:right w:w="29" w:type="dxa"/>
            </w:tcMar>
            <w:vAlign w:val="center"/>
          </w:tcPr>
          <w:p w:rsidR="00F43081" w:rsidRPr="00020201" w:rsidRDefault="006A4146"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Wastewater Treatment Plant (WWTP) - Process Diagram-Wastewater Line</w:t>
            </w:r>
          </w:p>
        </w:tc>
        <w:tc>
          <w:tcPr>
            <w:tcW w:w="2437" w:type="dxa"/>
            <w:tcBorders>
              <w:top w:val="nil"/>
            </w:tcBorders>
            <w:tcMar>
              <w:left w:w="29" w:type="dxa"/>
              <w:right w:w="29" w:type="dxa"/>
            </w:tcMar>
            <w:vAlign w:val="center"/>
          </w:tcPr>
          <w:p w:rsidR="00F43081" w:rsidRPr="00020201" w:rsidRDefault="006A4146" w:rsidP="000C73EF">
            <w:pPr>
              <w:pStyle w:val="tabulka"/>
              <w:spacing w:before="0" w:line="240" w:lineRule="auto"/>
              <w:rPr>
                <w:rFonts w:cs="Arial"/>
                <w:b/>
                <w:color w:val="000000" w:themeColor="text1"/>
                <w:sz w:val="22"/>
                <w:szCs w:val="22"/>
                <w:lang w:val="en-GB"/>
              </w:rPr>
            </w:pPr>
            <w:r w:rsidRPr="00020201">
              <w:rPr>
                <w:rFonts w:cs="Arial"/>
                <w:b/>
                <w:bCs/>
                <w:snapToGrid/>
                <w:color w:val="000000" w:themeColor="text1"/>
                <w:szCs w:val="24"/>
                <w:lang w:val="en-US"/>
              </w:rPr>
              <w:t>WWTP-02</w:t>
            </w:r>
          </w:p>
        </w:tc>
      </w:tr>
      <w:tr w:rsidR="00020201" w:rsidRPr="00020201" w:rsidTr="00B7090C">
        <w:trPr>
          <w:trHeight w:val="432"/>
          <w:jc w:val="center"/>
        </w:trPr>
        <w:tc>
          <w:tcPr>
            <w:tcW w:w="1199"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3</w:t>
            </w:r>
          </w:p>
        </w:tc>
        <w:tc>
          <w:tcPr>
            <w:tcW w:w="5974" w:type="dxa"/>
            <w:tcBorders>
              <w:top w:val="nil"/>
            </w:tcBorders>
            <w:tcMar>
              <w:left w:w="29" w:type="dxa"/>
              <w:right w:w="29" w:type="dxa"/>
            </w:tcMar>
            <w:vAlign w:val="center"/>
          </w:tcPr>
          <w:p w:rsidR="00F43081" w:rsidRPr="00020201" w:rsidRDefault="006A4146"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Topographic-cadastral plan</w:t>
            </w:r>
          </w:p>
        </w:tc>
        <w:tc>
          <w:tcPr>
            <w:tcW w:w="2437" w:type="dxa"/>
            <w:tcBorders>
              <w:top w:val="nil"/>
            </w:tcBorders>
            <w:tcMar>
              <w:left w:w="29" w:type="dxa"/>
              <w:right w:w="29" w:type="dxa"/>
            </w:tcMar>
            <w:vAlign w:val="center"/>
          </w:tcPr>
          <w:p w:rsidR="00F43081" w:rsidRPr="00020201" w:rsidRDefault="006A4146" w:rsidP="000C73EF">
            <w:pPr>
              <w:pStyle w:val="tabulka"/>
              <w:spacing w:before="0" w:line="240" w:lineRule="auto"/>
              <w:rPr>
                <w:rFonts w:cs="Arial"/>
                <w:b/>
                <w:color w:val="000000" w:themeColor="text1"/>
                <w:sz w:val="22"/>
                <w:szCs w:val="22"/>
                <w:lang w:val="en-GB"/>
              </w:rPr>
            </w:pPr>
            <w:r w:rsidRPr="00020201">
              <w:rPr>
                <w:rFonts w:cs="Arial"/>
                <w:b/>
                <w:bCs/>
                <w:snapToGrid/>
                <w:color w:val="000000" w:themeColor="text1"/>
                <w:szCs w:val="24"/>
                <w:lang w:val="en-US"/>
              </w:rPr>
              <w:t>WWTP-03</w:t>
            </w:r>
          </w:p>
        </w:tc>
      </w:tr>
      <w:tr w:rsidR="00020201" w:rsidRPr="00020201" w:rsidTr="00B7090C">
        <w:trPr>
          <w:trHeight w:val="432"/>
          <w:jc w:val="center"/>
        </w:trPr>
        <w:tc>
          <w:tcPr>
            <w:tcW w:w="1199"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4</w:t>
            </w:r>
          </w:p>
        </w:tc>
        <w:tc>
          <w:tcPr>
            <w:tcW w:w="5974" w:type="dxa"/>
            <w:tcBorders>
              <w:top w:val="nil"/>
            </w:tcBorders>
            <w:tcMar>
              <w:left w:w="29" w:type="dxa"/>
              <w:right w:w="29" w:type="dxa"/>
            </w:tcMar>
            <w:vAlign w:val="center"/>
          </w:tcPr>
          <w:p w:rsidR="00F43081" w:rsidRPr="00020201" w:rsidRDefault="0090183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Indicative Layout of WWTP Elements</w:t>
            </w:r>
          </w:p>
        </w:tc>
        <w:tc>
          <w:tcPr>
            <w:tcW w:w="2437" w:type="dxa"/>
            <w:tcBorders>
              <w:top w:val="nil"/>
            </w:tcBorders>
            <w:tcMar>
              <w:left w:w="29" w:type="dxa"/>
              <w:right w:w="29" w:type="dxa"/>
            </w:tcMar>
            <w:vAlign w:val="center"/>
          </w:tcPr>
          <w:p w:rsidR="00F43081" w:rsidRPr="00020201" w:rsidRDefault="006A4146" w:rsidP="000C73EF">
            <w:pPr>
              <w:pStyle w:val="tabulka"/>
              <w:spacing w:before="0" w:line="240" w:lineRule="auto"/>
              <w:rPr>
                <w:rFonts w:cs="Arial"/>
                <w:b/>
                <w:color w:val="000000" w:themeColor="text1"/>
                <w:sz w:val="22"/>
                <w:szCs w:val="22"/>
                <w:lang w:val="en-GB"/>
              </w:rPr>
            </w:pPr>
            <w:r w:rsidRPr="00020201">
              <w:rPr>
                <w:rFonts w:cs="Arial"/>
                <w:b/>
                <w:bCs/>
                <w:snapToGrid/>
                <w:color w:val="000000" w:themeColor="text1"/>
                <w:szCs w:val="24"/>
                <w:lang w:val="en-US"/>
              </w:rPr>
              <w:t>WWTP-04</w:t>
            </w:r>
          </w:p>
        </w:tc>
      </w:tr>
      <w:tr w:rsidR="00020201" w:rsidRPr="00020201" w:rsidTr="00B7090C">
        <w:trPr>
          <w:trHeight w:val="432"/>
          <w:jc w:val="center"/>
        </w:trPr>
        <w:tc>
          <w:tcPr>
            <w:tcW w:w="1199" w:type="dxa"/>
            <w:tcBorders>
              <w:top w:val="nil"/>
              <w:bottom w:val="single" w:sz="6" w:space="0" w:color="auto"/>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5</w:t>
            </w:r>
          </w:p>
        </w:tc>
        <w:tc>
          <w:tcPr>
            <w:tcW w:w="5974" w:type="dxa"/>
            <w:tcBorders>
              <w:top w:val="nil"/>
              <w:bottom w:val="single" w:sz="6" w:space="0" w:color="auto"/>
            </w:tcBorders>
            <w:tcMar>
              <w:left w:w="29" w:type="dxa"/>
              <w:right w:w="29" w:type="dxa"/>
            </w:tcMar>
            <w:vAlign w:val="center"/>
          </w:tcPr>
          <w:p w:rsidR="00F43081" w:rsidRPr="00020201" w:rsidRDefault="006A4146"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Utilities: Power Supply, Sewerage, Telecommunications</w:t>
            </w:r>
          </w:p>
        </w:tc>
        <w:tc>
          <w:tcPr>
            <w:tcW w:w="2437" w:type="dxa"/>
            <w:tcBorders>
              <w:top w:val="nil"/>
              <w:bottom w:val="single" w:sz="6" w:space="0" w:color="auto"/>
            </w:tcBorders>
            <w:tcMar>
              <w:left w:w="29" w:type="dxa"/>
              <w:right w:w="29" w:type="dxa"/>
            </w:tcMar>
            <w:vAlign w:val="center"/>
          </w:tcPr>
          <w:p w:rsidR="00F43081" w:rsidRPr="00020201" w:rsidRDefault="006A4146" w:rsidP="000C73EF">
            <w:pPr>
              <w:pStyle w:val="tabulka"/>
              <w:spacing w:before="0" w:line="240" w:lineRule="auto"/>
              <w:rPr>
                <w:rFonts w:cs="Arial"/>
                <w:b/>
                <w:color w:val="000000" w:themeColor="text1"/>
                <w:sz w:val="22"/>
                <w:szCs w:val="22"/>
                <w:lang w:val="en-GB"/>
              </w:rPr>
            </w:pPr>
            <w:r w:rsidRPr="00020201">
              <w:rPr>
                <w:rFonts w:cs="Arial"/>
                <w:b/>
                <w:bCs/>
                <w:snapToGrid/>
                <w:color w:val="000000" w:themeColor="text1"/>
                <w:szCs w:val="24"/>
                <w:lang w:val="en-US"/>
              </w:rPr>
              <w:t>WWTP-05</w:t>
            </w:r>
          </w:p>
        </w:tc>
      </w:tr>
      <w:tr w:rsidR="00020201" w:rsidRPr="00020201" w:rsidTr="00B7090C">
        <w:trPr>
          <w:trHeight w:val="432"/>
          <w:jc w:val="center"/>
        </w:trPr>
        <w:tc>
          <w:tcPr>
            <w:tcW w:w="1199" w:type="dxa"/>
            <w:tcBorders>
              <w:top w:val="single" w:sz="6" w:space="0" w:color="auto"/>
              <w:bottom w:val="single" w:sz="6" w:space="0" w:color="auto"/>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6</w:t>
            </w:r>
          </w:p>
        </w:tc>
        <w:tc>
          <w:tcPr>
            <w:tcW w:w="5974" w:type="dxa"/>
            <w:tcBorders>
              <w:top w:val="single" w:sz="6" w:space="0" w:color="auto"/>
              <w:bottom w:val="single" w:sz="6" w:space="0" w:color="auto"/>
            </w:tcBorders>
            <w:tcMar>
              <w:left w:w="29" w:type="dxa"/>
              <w:right w:w="29" w:type="dxa"/>
            </w:tcMar>
            <w:vAlign w:val="center"/>
          </w:tcPr>
          <w:p w:rsidR="00F43081" w:rsidRPr="00020201" w:rsidRDefault="002B7CC2"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Utilities: Planned Water Supply Line from the Town Distribution Network</w:t>
            </w:r>
          </w:p>
        </w:tc>
        <w:tc>
          <w:tcPr>
            <w:tcW w:w="2437" w:type="dxa"/>
            <w:tcBorders>
              <w:top w:val="single" w:sz="6" w:space="0" w:color="auto"/>
              <w:bottom w:val="single" w:sz="6" w:space="0" w:color="auto"/>
            </w:tcBorders>
            <w:tcMar>
              <w:left w:w="29" w:type="dxa"/>
              <w:right w:w="29" w:type="dxa"/>
            </w:tcMar>
            <w:vAlign w:val="center"/>
          </w:tcPr>
          <w:p w:rsidR="00F43081" w:rsidRPr="00020201" w:rsidRDefault="006A4146"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WWTP-06</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2B7CC2"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7</w:t>
            </w:r>
          </w:p>
        </w:tc>
        <w:tc>
          <w:tcPr>
            <w:tcW w:w="5974" w:type="dxa"/>
            <w:tcBorders>
              <w:top w:val="single" w:sz="6" w:space="0" w:color="auto"/>
              <w:bottom w:val="single" w:sz="6" w:space="0" w:color="auto"/>
            </w:tcBorders>
            <w:tcMar>
              <w:left w:w="29" w:type="dxa"/>
              <w:right w:w="29" w:type="dxa"/>
            </w:tcMar>
            <w:vAlign w:val="center"/>
          </w:tcPr>
          <w:p w:rsidR="002B7CC2"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Flood protection and grading of WWTP site - Layout</w:t>
            </w:r>
          </w:p>
        </w:tc>
        <w:tc>
          <w:tcPr>
            <w:tcW w:w="2437" w:type="dxa"/>
            <w:tcBorders>
              <w:top w:val="single" w:sz="6" w:space="0" w:color="auto"/>
              <w:bottom w:val="single" w:sz="6" w:space="0" w:color="auto"/>
            </w:tcBorders>
            <w:tcMar>
              <w:left w:w="29" w:type="dxa"/>
              <w:right w:w="29" w:type="dxa"/>
            </w:tcMar>
            <w:vAlign w:val="center"/>
          </w:tcPr>
          <w:p w:rsidR="002B7CC2"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WWTP-07</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8</w:t>
            </w:r>
          </w:p>
        </w:tc>
        <w:tc>
          <w:tcPr>
            <w:tcW w:w="5974" w:type="dxa"/>
            <w:tcBorders>
              <w:top w:val="single" w:sz="6" w:space="0" w:color="auto"/>
              <w:bottom w:val="single" w:sz="6" w:space="0" w:color="auto"/>
            </w:tcBorders>
            <w:tcMar>
              <w:left w:w="29" w:type="dxa"/>
              <w:right w:w="29" w:type="dxa"/>
            </w:tcMar>
            <w:vAlign w:val="center"/>
          </w:tcPr>
          <w:p w:rsidR="0090183A"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WWTP site flood protection and grading of WWTP site - Cross sections 1</w:t>
            </w:r>
          </w:p>
        </w:tc>
        <w:tc>
          <w:tcPr>
            <w:tcW w:w="2437"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WWTP-08</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9</w:t>
            </w:r>
          </w:p>
        </w:tc>
        <w:tc>
          <w:tcPr>
            <w:tcW w:w="5974" w:type="dxa"/>
            <w:tcBorders>
              <w:top w:val="single" w:sz="6" w:space="0" w:color="auto"/>
              <w:bottom w:val="single" w:sz="6" w:space="0" w:color="auto"/>
            </w:tcBorders>
            <w:tcMar>
              <w:left w:w="29" w:type="dxa"/>
              <w:right w:w="29" w:type="dxa"/>
            </w:tcMar>
            <w:vAlign w:val="center"/>
          </w:tcPr>
          <w:p w:rsidR="0090183A"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WWTP site flood protection and grading of WWTP site - Cross sections 2</w:t>
            </w:r>
          </w:p>
        </w:tc>
        <w:tc>
          <w:tcPr>
            <w:tcW w:w="2437"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WWTP-09</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10</w:t>
            </w:r>
          </w:p>
        </w:tc>
        <w:tc>
          <w:tcPr>
            <w:tcW w:w="5974" w:type="dxa"/>
            <w:tcBorders>
              <w:top w:val="single" w:sz="6" w:space="0" w:color="auto"/>
              <w:bottom w:val="single" w:sz="6" w:space="0" w:color="auto"/>
            </w:tcBorders>
            <w:tcMar>
              <w:left w:w="29" w:type="dxa"/>
              <w:right w:w="29" w:type="dxa"/>
            </w:tcMar>
            <w:vAlign w:val="center"/>
          </w:tcPr>
          <w:p w:rsidR="0090183A"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WWTP site flood protection and grading of WWTP site - Cross sections 3</w:t>
            </w:r>
          </w:p>
        </w:tc>
        <w:tc>
          <w:tcPr>
            <w:tcW w:w="2437"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WWTP-10</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11</w:t>
            </w:r>
          </w:p>
        </w:tc>
        <w:tc>
          <w:tcPr>
            <w:tcW w:w="5974" w:type="dxa"/>
            <w:tcBorders>
              <w:top w:val="single" w:sz="6" w:space="0" w:color="auto"/>
              <w:bottom w:val="single" w:sz="6" w:space="0" w:color="auto"/>
            </w:tcBorders>
            <w:tcMar>
              <w:left w:w="29" w:type="dxa"/>
              <w:right w:w="29" w:type="dxa"/>
            </w:tcMar>
            <w:vAlign w:val="center"/>
          </w:tcPr>
          <w:p w:rsidR="0090183A"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WWTP site flood protection and grading of WWTP site - Cross sections 4</w:t>
            </w:r>
          </w:p>
        </w:tc>
        <w:tc>
          <w:tcPr>
            <w:tcW w:w="2437"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WWTP-11</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12</w:t>
            </w:r>
          </w:p>
        </w:tc>
        <w:tc>
          <w:tcPr>
            <w:tcW w:w="5974" w:type="dxa"/>
            <w:tcBorders>
              <w:top w:val="single" w:sz="6" w:space="0" w:color="auto"/>
              <w:bottom w:val="single" w:sz="6" w:space="0" w:color="auto"/>
            </w:tcBorders>
            <w:tcMar>
              <w:left w:w="29" w:type="dxa"/>
              <w:right w:w="29" w:type="dxa"/>
            </w:tcMar>
            <w:vAlign w:val="center"/>
          </w:tcPr>
          <w:p w:rsidR="0090183A"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w:t>
            </w:r>
            <w:proofErr w:type="spellStart"/>
            <w:r w:rsidRPr="00020201">
              <w:rPr>
                <w:rFonts w:cs="Arial"/>
                <w:bCs/>
                <w:snapToGrid/>
                <w:color w:val="000000" w:themeColor="text1"/>
                <w:szCs w:val="24"/>
                <w:lang w:val="en-US"/>
              </w:rPr>
              <w:t>Acess</w:t>
            </w:r>
            <w:proofErr w:type="spellEnd"/>
            <w:r w:rsidRPr="00020201">
              <w:rPr>
                <w:rFonts w:cs="Arial"/>
                <w:bCs/>
                <w:snapToGrid/>
                <w:color w:val="000000" w:themeColor="text1"/>
                <w:szCs w:val="24"/>
                <w:lang w:val="en-US"/>
              </w:rPr>
              <w:t xml:space="preserve"> road Layout Map - Section A</w:t>
            </w:r>
          </w:p>
        </w:tc>
        <w:tc>
          <w:tcPr>
            <w:tcW w:w="2437"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WWTP-12</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13</w:t>
            </w:r>
          </w:p>
        </w:tc>
        <w:tc>
          <w:tcPr>
            <w:tcW w:w="5974" w:type="dxa"/>
            <w:tcBorders>
              <w:top w:val="single" w:sz="6" w:space="0" w:color="auto"/>
              <w:bottom w:val="single" w:sz="6" w:space="0" w:color="auto"/>
            </w:tcBorders>
            <w:tcMar>
              <w:left w:w="29" w:type="dxa"/>
              <w:right w:w="29" w:type="dxa"/>
            </w:tcMar>
            <w:vAlign w:val="center"/>
          </w:tcPr>
          <w:p w:rsidR="0090183A"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w:t>
            </w:r>
            <w:proofErr w:type="spellStart"/>
            <w:r w:rsidRPr="00020201">
              <w:rPr>
                <w:rFonts w:cs="Arial"/>
                <w:bCs/>
                <w:snapToGrid/>
                <w:color w:val="000000" w:themeColor="text1"/>
                <w:szCs w:val="24"/>
                <w:lang w:val="en-US"/>
              </w:rPr>
              <w:t>Acess</w:t>
            </w:r>
            <w:proofErr w:type="spellEnd"/>
            <w:r w:rsidRPr="00020201">
              <w:rPr>
                <w:rFonts w:cs="Arial"/>
                <w:bCs/>
                <w:snapToGrid/>
                <w:color w:val="000000" w:themeColor="text1"/>
                <w:szCs w:val="24"/>
                <w:lang w:val="en-US"/>
              </w:rPr>
              <w:t xml:space="preserve"> road Layout Map - Section B</w:t>
            </w:r>
          </w:p>
        </w:tc>
        <w:tc>
          <w:tcPr>
            <w:tcW w:w="2437"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WWTP-13</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14</w:t>
            </w:r>
          </w:p>
        </w:tc>
        <w:tc>
          <w:tcPr>
            <w:tcW w:w="5974" w:type="dxa"/>
            <w:tcBorders>
              <w:top w:val="single" w:sz="6" w:space="0" w:color="auto"/>
              <w:bottom w:val="single" w:sz="6" w:space="0" w:color="auto"/>
            </w:tcBorders>
            <w:tcMar>
              <w:left w:w="29" w:type="dxa"/>
              <w:right w:w="29" w:type="dxa"/>
            </w:tcMar>
            <w:vAlign w:val="center"/>
          </w:tcPr>
          <w:p w:rsidR="0090183A"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w:t>
            </w:r>
            <w:proofErr w:type="spellStart"/>
            <w:r w:rsidRPr="00020201">
              <w:rPr>
                <w:rFonts w:cs="Arial"/>
                <w:bCs/>
                <w:snapToGrid/>
                <w:color w:val="000000" w:themeColor="text1"/>
                <w:szCs w:val="24"/>
                <w:lang w:val="en-US"/>
              </w:rPr>
              <w:t>Acess</w:t>
            </w:r>
            <w:proofErr w:type="spellEnd"/>
            <w:r w:rsidRPr="00020201">
              <w:rPr>
                <w:rFonts w:cs="Arial"/>
                <w:bCs/>
                <w:snapToGrid/>
                <w:color w:val="000000" w:themeColor="text1"/>
                <w:szCs w:val="24"/>
                <w:lang w:val="en-US"/>
              </w:rPr>
              <w:t xml:space="preserve"> road Longitudinal section - Section A</w:t>
            </w:r>
          </w:p>
        </w:tc>
        <w:tc>
          <w:tcPr>
            <w:tcW w:w="2437"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WWTP-14</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15</w:t>
            </w:r>
          </w:p>
        </w:tc>
        <w:tc>
          <w:tcPr>
            <w:tcW w:w="5974" w:type="dxa"/>
            <w:tcBorders>
              <w:top w:val="single" w:sz="6" w:space="0" w:color="auto"/>
              <w:bottom w:val="single" w:sz="6" w:space="0" w:color="auto"/>
            </w:tcBorders>
            <w:tcMar>
              <w:left w:w="29" w:type="dxa"/>
              <w:right w:w="29" w:type="dxa"/>
            </w:tcMar>
            <w:vAlign w:val="center"/>
          </w:tcPr>
          <w:p w:rsidR="0090183A"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w:t>
            </w:r>
            <w:proofErr w:type="spellStart"/>
            <w:r w:rsidRPr="00020201">
              <w:rPr>
                <w:rFonts w:cs="Arial"/>
                <w:bCs/>
                <w:snapToGrid/>
                <w:color w:val="000000" w:themeColor="text1"/>
                <w:szCs w:val="24"/>
                <w:lang w:val="en-US"/>
              </w:rPr>
              <w:t>Acess</w:t>
            </w:r>
            <w:proofErr w:type="spellEnd"/>
            <w:r w:rsidRPr="00020201">
              <w:rPr>
                <w:rFonts w:cs="Arial"/>
                <w:bCs/>
                <w:snapToGrid/>
                <w:color w:val="000000" w:themeColor="text1"/>
                <w:szCs w:val="24"/>
                <w:lang w:val="en-US"/>
              </w:rPr>
              <w:t xml:space="preserve"> road Longitudinal section - Section B</w:t>
            </w:r>
          </w:p>
        </w:tc>
        <w:tc>
          <w:tcPr>
            <w:tcW w:w="2437"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WWTP-15</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16</w:t>
            </w:r>
          </w:p>
        </w:tc>
        <w:tc>
          <w:tcPr>
            <w:tcW w:w="5974" w:type="dxa"/>
            <w:tcBorders>
              <w:top w:val="single" w:sz="6" w:space="0" w:color="auto"/>
              <w:bottom w:val="single" w:sz="6" w:space="0" w:color="auto"/>
            </w:tcBorders>
            <w:tcMar>
              <w:left w:w="29" w:type="dxa"/>
              <w:right w:w="29" w:type="dxa"/>
            </w:tcMar>
            <w:vAlign w:val="center"/>
          </w:tcPr>
          <w:p w:rsidR="0090183A"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w:t>
            </w:r>
            <w:proofErr w:type="spellStart"/>
            <w:r w:rsidRPr="00020201">
              <w:rPr>
                <w:rFonts w:cs="Arial"/>
                <w:bCs/>
                <w:snapToGrid/>
                <w:color w:val="000000" w:themeColor="text1"/>
                <w:szCs w:val="24"/>
                <w:lang w:val="en-US"/>
              </w:rPr>
              <w:t>Acess</w:t>
            </w:r>
            <w:proofErr w:type="spellEnd"/>
            <w:r w:rsidRPr="00020201">
              <w:rPr>
                <w:rFonts w:cs="Arial"/>
                <w:bCs/>
                <w:snapToGrid/>
                <w:color w:val="000000" w:themeColor="text1"/>
                <w:szCs w:val="24"/>
                <w:lang w:val="en-US"/>
              </w:rPr>
              <w:t xml:space="preserve"> road Cross sections - Section A</w:t>
            </w:r>
          </w:p>
        </w:tc>
        <w:tc>
          <w:tcPr>
            <w:tcW w:w="2437"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WWTP-16</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17</w:t>
            </w:r>
          </w:p>
        </w:tc>
        <w:tc>
          <w:tcPr>
            <w:tcW w:w="5974" w:type="dxa"/>
            <w:tcBorders>
              <w:top w:val="single" w:sz="6" w:space="0" w:color="auto"/>
              <w:bottom w:val="single" w:sz="6" w:space="0" w:color="auto"/>
            </w:tcBorders>
            <w:tcMar>
              <w:left w:w="29" w:type="dxa"/>
              <w:right w:w="29" w:type="dxa"/>
            </w:tcMar>
            <w:vAlign w:val="center"/>
          </w:tcPr>
          <w:p w:rsidR="0090183A"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w:t>
            </w:r>
            <w:proofErr w:type="spellStart"/>
            <w:r w:rsidRPr="00020201">
              <w:rPr>
                <w:rFonts w:cs="Arial"/>
                <w:bCs/>
                <w:snapToGrid/>
                <w:color w:val="000000" w:themeColor="text1"/>
                <w:szCs w:val="24"/>
                <w:lang w:val="en-US"/>
              </w:rPr>
              <w:t>Acess</w:t>
            </w:r>
            <w:proofErr w:type="spellEnd"/>
            <w:r w:rsidRPr="00020201">
              <w:rPr>
                <w:rFonts w:cs="Arial"/>
                <w:bCs/>
                <w:snapToGrid/>
                <w:color w:val="000000" w:themeColor="text1"/>
                <w:szCs w:val="24"/>
                <w:lang w:val="en-US"/>
              </w:rPr>
              <w:t xml:space="preserve"> road Cross sections - Section B - Part 1</w:t>
            </w:r>
          </w:p>
        </w:tc>
        <w:tc>
          <w:tcPr>
            <w:tcW w:w="2437"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WWTP-17</w:t>
            </w:r>
          </w:p>
        </w:tc>
      </w:tr>
      <w:tr w:rsidR="00020201" w:rsidRPr="00020201" w:rsidTr="0090183A">
        <w:trPr>
          <w:trHeight w:val="432"/>
          <w:jc w:val="center"/>
        </w:trPr>
        <w:tc>
          <w:tcPr>
            <w:tcW w:w="1199"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18</w:t>
            </w:r>
          </w:p>
        </w:tc>
        <w:tc>
          <w:tcPr>
            <w:tcW w:w="5974" w:type="dxa"/>
            <w:tcBorders>
              <w:top w:val="single" w:sz="6" w:space="0" w:color="auto"/>
              <w:bottom w:val="single" w:sz="6" w:space="0" w:color="auto"/>
            </w:tcBorders>
            <w:tcMar>
              <w:left w:w="29" w:type="dxa"/>
              <w:right w:w="29" w:type="dxa"/>
            </w:tcMar>
            <w:vAlign w:val="center"/>
          </w:tcPr>
          <w:p w:rsidR="0090183A" w:rsidRPr="00020201" w:rsidRDefault="00633E8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WWTP </w:t>
            </w:r>
            <w:proofErr w:type="spellStart"/>
            <w:r w:rsidRPr="00020201">
              <w:rPr>
                <w:rFonts w:cs="Arial"/>
                <w:bCs/>
                <w:snapToGrid/>
                <w:color w:val="000000" w:themeColor="text1"/>
                <w:szCs w:val="24"/>
                <w:lang w:val="en-US"/>
              </w:rPr>
              <w:t>Berane</w:t>
            </w:r>
            <w:proofErr w:type="spellEnd"/>
            <w:r w:rsidRPr="00020201">
              <w:rPr>
                <w:rFonts w:cs="Arial"/>
                <w:bCs/>
                <w:snapToGrid/>
                <w:color w:val="000000" w:themeColor="text1"/>
                <w:szCs w:val="24"/>
                <w:lang w:val="en-US"/>
              </w:rPr>
              <w:t xml:space="preserve"> - </w:t>
            </w:r>
            <w:proofErr w:type="spellStart"/>
            <w:r w:rsidRPr="00020201">
              <w:rPr>
                <w:rFonts w:cs="Arial"/>
                <w:bCs/>
                <w:snapToGrid/>
                <w:color w:val="000000" w:themeColor="text1"/>
                <w:szCs w:val="24"/>
                <w:lang w:val="en-US"/>
              </w:rPr>
              <w:t>Acess</w:t>
            </w:r>
            <w:proofErr w:type="spellEnd"/>
            <w:r w:rsidRPr="00020201">
              <w:rPr>
                <w:rFonts w:cs="Arial"/>
                <w:bCs/>
                <w:snapToGrid/>
                <w:color w:val="000000" w:themeColor="text1"/>
                <w:szCs w:val="24"/>
                <w:lang w:val="en-US"/>
              </w:rPr>
              <w:t xml:space="preserve"> road Cross sections - Section B - Part 2</w:t>
            </w:r>
          </w:p>
        </w:tc>
        <w:tc>
          <w:tcPr>
            <w:tcW w:w="2437" w:type="dxa"/>
            <w:tcBorders>
              <w:top w:val="single" w:sz="6" w:space="0" w:color="auto"/>
              <w:bottom w:val="single" w:sz="6" w:space="0" w:color="auto"/>
            </w:tcBorders>
            <w:tcMar>
              <w:left w:w="29" w:type="dxa"/>
              <w:right w:w="29" w:type="dxa"/>
            </w:tcMar>
            <w:vAlign w:val="center"/>
          </w:tcPr>
          <w:p w:rsidR="0090183A" w:rsidRPr="00020201" w:rsidRDefault="0090183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WWTP-18</w:t>
            </w:r>
          </w:p>
        </w:tc>
      </w:tr>
    </w:tbl>
    <w:p w:rsidR="002B7CC2" w:rsidRPr="00020201" w:rsidRDefault="002B7CC2" w:rsidP="000C73EF">
      <w:pPr>
        <w:pStyle w:val="tabulka"/>
        <w:tabs>
          <w:tab w:val="left" w:pos="1560"/>
          <w:tab w:val="left" w:pos="7534"/>
        </w:tabs>
        <w:spacing w:before="0" w:line="240" w:lineRule="auto"/>
        <w:ind w:left="-42"/>
        <w:jc w:val="left"/>
        <w:rPr>
          <w:rFonts w:cs="Arial"/>
          <w:color w:val="000000" w:themeColor="text1"/>
          <w:sz w:val="22"/>
          <w:szCs w:val="22"/>
          <w:lang w:val="en-GB"/>
        </w:rPr>
      </w:pPr>
    </w:p>
    <w:p w:rsidR="00967CBE" w:rsidRPr="00020201" w:rsidRDefault="00967CBE" w:rsidP="00C932F5">
      <w:pPr>
        <w:pStyle w:val="Heading2"/>
        <w:rPr>
          <w:color w:val="000000" w:themeColor="text1"/>
        </w:rPr>
      </w:pPr>
      <w:bookmarkStart w:id="3" w:name="_Toc422470050"/>
      <w:r w:rsidRPr="00020201">
        <w:rPr>
          <w:color w:val="000000" w:themeColor="text1"/>
        </w:rPr>
        <w:t>List of Relevant Documents</w:t>
      </w:r>
      <w:bookmarkEnd w:id="3"/>
    </w:p>
    <w:p w:rsidR="00967CBE" w:rsidRPr="00020201" w:rsidRDefault="00967CBE" w:rsidP="00967CBE">
      <w:pPr>
        <w:jc w:val="both"/>
        <w:rPr>
          <w:rFonts w:eastAsia="Calibri" w:cs="Arial"/>
          <w:color w:val="000000" w:themeColor="text1"/>
          <w:szCs w:val="20"/>
        </w:rPr>
      </w:pPr>
      <w:bookmarkStart w:id="4" w:name="OLE_LINK1"/>
      <w:bookmarkStart w:id="5" w:name="OLE_LINK2"/>
      <w:r w:rsidRPr="00020201">
        <w:rPr>
          <w:rFonts w:eastAsia="Calibri" w:cs="Arial"/>
          <w:color w:val="000000" w:themeColor="text1"/>
          <w:szCs w:val="20"/>
        </w:rPr>
        <w:t xml:space="preserve">The following documents provide supplementary </w:t>
      </w:r>
      <w:r w:rsidRPr="00020201">
        <w:rPr>
          <w:rFonts w:cs="Arial"/>
          <w:color w:val="000000" w:themeColor="text1"/>
          <w:szCs w:val="20"/>
        </w:rPr>
        <w:t xml:space="preserve">background, </w:t>
      </w:r>
      <w:r w:rsidRPr="00020201">
        <w:rPr>
          <w:rFonts w:eastAsia="Calibri" w:cs="Arial"/>
          <w:color w:val="000000" w:themeColor="text1"/>
          <w:szCs w:val="20"/>
        </w:rPr>
        <w:t>technical, geotechnical, hydrological and hydro-geological information for the Project area. The Contractor shall remain responsible for carrying out additional investigations and his own analysis as necessary to confirm the conclusions which may be presented in the documents provided.</w:t>
      </w:r>
    </w:p>
    <w:p w:rsidR="00967CBE" w:rsidRPr="00020201" w:rsidRDefault="00967CBE" w:rsidP="00967CBE">
      <w:pPr>
        <w:rPr>
          <w:rFonts w:eastAsia="Calibri" w:cs="Times New Roman"/>
          <w:b/>
          <w:color w:val="000000" w:themeColor="text1"/>
          <w:szCs w:val="20"/>
        </w:rPr>
      </w:pPr>
    </w:p>
    <w:tbl>
      <w:tblPr>
        <w:tblW w:w="91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89"/>
        <w:gridCol w:w="2250"/>
        <w:gridCol w:w="3474"/>
        <w:gridCol w:w="1095"/>
        <w:gridCol w:w="1620"/>
      </w:tblGrid>
      <w:tr w:rsidR="00020201" w:rsidRPr="00020201" w:rsidTr="00A20F59">
        <w:trPr>
          <w:trHeight w:val="712"/>
          <w:jc w:val="center"/>
        </w:trPr>
        <w:tc>
          <w:tcPr>
            <w:tcW w:w="689" w:type="dxa"/>
            <w:shd w:val="pct12" w:color="000000" w:fill="FFFFFF"/>
            <w:vAlign w:val="center"/>
          </w:tcPr>
          <w:bookmarkEnd w:id="4"/>
          <w:bookmarkEnd w:id="5"/>
          <w:p w:rsidR="00967CBE" w:rsidRPr="00020201" w:rsidRDefault="00967CBE" w:rsidP="00A20F59">
            <w:pPr>
              <w:jc w:val="center"/>
              <w:rPr>
                <w:rFonts w:eastAsia="Calibri" w:cs="Arial"/>
                <w:b/>
                <w:color w:val="000000" w:themeColor="text1"/>
                <w:szCs w:val="20"/>
              </w:rPr>
            </w:pPr>
            <w:r w:rsidRPr="00020201">
              <w:rPr>
                <w:rFonts w:eastAsia="Calibri" w:cs="Arial"/>
                <w:b/>
                <w:color w:val="000000" w:themeColor="text1"/>
                <w:szCs w:val="20"/>
              </w:rPr>
              <w:t>No</w:t>
            </w:r>
          </w:p>
        </w:tc>
        <w:tc>
          <w:tcPr>
            <w:tcW w:w="2250" w:type="dxa"/>
            <w:shd w:val="pct12" w:color="000000" w:fill="FFFFFF"/>
            <w:vAlign w:val="center"/>
          </w:tcPr>
          <w:p w:rsidR="00967CBE" w:rsidRPr="00020201" w:rsidRDefault="00967CBE" w:rsidP="00A20F59">
            <w:pPr>
              <w:jc w:val="center"/>
              <w:rPr>
                <w:rFonts w:eastAsia="Calibri" w:cs="Arial"/>
                <w:b/>
                <w:color w:val="000000" w:themeColor="text1"/>
                <w:szCs w:val="20"/>
              </w:rPr>
            </w:pPr>
            <w:r w:rsidRPr="00020201">
              <w:rPr>
                <w:rFonts w:eastAsia="Calibri" w:cs="Arial"/>
                <w:b/>
                <w:color w:val="000000" w:themeColor="text1"/>
                <w:szCs w:val="20"/>
              </w:rPr>
              <w:t>Prepared by</w:t>
            </w:r>
          </w:p>
        </w:tc>
        <w:tc>
          <w:tcPr>
            <w:tcW w:w="3474" w:type="dxa"/>
            <w:shd w:val="pct12" w:color="000000" w:fill="FFFFFF"/>
            <w:vAlign w:val="center"/>
          </w:tcPr>
          <w:p w:rsidR="00967CBE" w:rsidRPr="00020201" w:rsidRDefault="00967CBE" w:rsidP="00A20F59">
            <w:pPr>
              <w:jc w:val="center"/>
              <w:rPr>
                <w:rFonts w:eastAsia="Calibri" w:cs="Arial"/>
                <w:b/>
                <w:color w:val="000000" w:themeColor="text1"/>
                <w:szCs w:val="20"/>
              </w:rPr>
            </w:pPr>
            <w:r w:rsidRPr="00020201">
              <w:rPr>
                <w:rFonts w:eastAsia="Calibri" w:cs="Arial"/>
                <w:b/>
                <w:color w:val="000000" w:themeColor="text1"/>
                <w:szCs w:val="20"/>
              </w:rPr>
              <w:t>Document name</w:t>
            </w:r>
          </w:p>
        </w:tc>
        <w:tc>
          <w:tcPr>
            <w:tcW w:w="1095" w:type="dxa"/>
            <w:shd w:val="pct12" w:color="000000" w:fill="FFFFFF"/>
            <w:vAlign w:val="center"/>
          </w:tcPr>
          <w:p w:rsidR="00967CBE" w:rsidRPr="00020201" w:rsidRDefault="00967CBE" w:rsidP="00A20F59">
            <w:pPr>
              <w:jc w:val="center"/>
              <w:rPr>
                <w:rFonts w:eastAsia="Calibri" w:cs="Arial"/>
                <w:b/>
                <w:color w:val="000000" w:themeColor="text1"/>
                <w:szCs w:val="20"/>
              </w:rPr>
            </w:pPr>
            <w:r w:rsidRPr="00020201">
              <w:rPr>
                <w:rFonts w:eastAsia="Calibri" w:cs="Arial"/>
                <w:b/>
                <w:color w:val="000000" w:themeColor="text1"/>
                <w:szCs w:val="20"/>
              </w:rPr>
              <w:t>Date</w:t>
            </w:r>
          </w:p>
        </w:tc>
        <w:tc>
          <w:tcPr>
            <w:tcW w:w="1620" w:type="dxa"/>
            <w:shd w:val="pct12" w:color="000000" w:fill="FFFFFF"/>
            <w:vAlign w:val="center"/>
          </w:tcPr>
          <w:p w:rsidR="00967CBE" w:rsidRPr="00020201" w:rsidRDefault="00967CBE" w:rsidP="00A20F59">
            <w:pPr>
              <w:jc w:val="center"/>
              <w:rPr>
                <w:rFonts w:eastAsia="Calibri" w:cs="Arial"/>
                <w:b/>
                <w:color w:val="000000" w:themeColor="text1"/>
                <w:szCs w:val="20"/>
              </w:rPr>
            </w:pPr>
            <w:r w:rsidRPr="00020201">
              <w:rPr>
                <w:rFonts w:eastAsia="Calibri" w:cs="Arial"/>
                <w:b/>
                <w:color w:val="000000" w:themeColor="text1"/>
                <w:szCs w:val="20"/>
              </w:rPr>
              <w:t>Language</w:t>
            </w:r>
          </w:p>
        </w:tc>
      </w:tr>
      <w:tr w:rsidR="00020201" w:rsidRPr="00020201" w:rsidTr="004D3242">
        <w:trPr>
          <w:trHeight w:val="45"/>
          <w:jc w:val="center"/>
        </w:trPr>
        <w:tc>
          <w:tcPr>
            <w:tcW w:w="689" w:type="dxa"/>
            <w:vAlign w:val="center"/>
          </w:tcPr>
          <w:p w:rsidR="00967CBE" w:rsidRPr="00020201" w:rsidRDefault="00967CBE" w:rsidP="00A20F59">
            <w:pPr>
              <w:jc w:val="center"/>
              <w:rPr>
                <w:rFonts w:eastAsia="Calibri" w:cs="Arial"/>
                <w:b/>
                <w:color w:val="000000" w:themeColor="text1"/>
                <w:szCs w:val="20"/>
              </w:rPr>
            </w:pPr>
            <w:r w:rsidRPr="00020201">
              <w:rPr>
                <w:rFonts w:cs="Arial"/>
                <w:b/>
                <w:color w:val="000000" w:themeColor="text1"/>
                <w:szCs w:val="20"/>
              </w:rPr>
              <w:t>1</w:t>
            </w:r>
          </w:p>
        </w:tc>
        <w:tc>
          <w:tcPr>
            <w:tcW w:w="2250" w:type="dxa"/>
            <w:vAlign w:val="center"/>
          </w:tcPr>
          <w:p w:rsidR="00967CBE" w:rsidRPr="00020201" w:rsidRDefault="00967CBE" w:rsidP="00A20F59">
            <w:pPr>
              <w:rPr>
                <w:rFonts w:cs="Arial"/>
                <w:color w:val="000000" w:themeColor="text1"/>
                <w:szCs w:val="20"/>
              </w:rPr>
            </w:pPr>
            <w:r w:rsidRPr="00020201">
              <w:rPr>
                <w:rFonts w:cs="Arial"/>
                <w:color w:val="000000" w:themeColor="text1"/>
                <w:szCs w:val="20"/>
              </w:rPr>
              <w:t xml:space="preserve">WYG </w:t>
            </w:r>
            <w:r w:rsidRPr="00020201">
              <w:rPr>
                <w:rFonts w:eastAsia="Calibri" w:cs="Arial"/>
                <w:color w:val="000000" w:themeColor="text1"/>
                <w:szCs w:val="20"/>
              </w:rPr>
              <w:t>International</w:t>
            </w:r>
          </w:p>
          <w:p w:rsidR="00967CBE" w:rsidRPr="00020201" w:rsidRDefault="00967CBE" w:rsidP="00A20F59">
            <w:pPr>
              <w:rPr>
                <w:rFonts w:eastAsia="Calibri" w:cs="Arial"/>
                <w:color w:val="000000" w:themeColor="text1"/>
                <w:szCs w:val="20"/>
              </w:rPr>
            </w:pPr>
            <w:r w:rsidRPr="00020201">
              <w:rPr>
                <w:rFonts w:cs="Arial"/>
                <w:color w:val="000000" w:themeColor="text1"/>
                <w:szCs w:val="20"/>
              </w:rPr>
              <w:t>Infrastructure Projects Facility in the Western Balkans</w:t>
            </w:r>
            <w:r w:rsidRPr="00020201">
              <w:rPr>
                <w:rFonts w:eastAsia="Calibri" w:cs="Arial"/>
                <w:color w:val="000000" w:themeColor="text1"/>
                <w:szCs w:val="20"/>
              </w:rPr>
              <w:t xml:space="preserve"> </w:t>
            </w:r>
          </w:p>
        </w:tc>
        <w:tc>
          <w:tcPr>
            <w:tcW w:w="3474" w:type="dxa"/>
            <w:vAlign w:val="center"/>
          </w:tcPr>
          <w:p w:rsidR="00967CBE" w:rsidRPr="00020201" w:rsidRDefault="00967CBE" w:rsidP="00A20F59">
            <w:pPr>
              <w:rPr>
                <w:rFonts w:cs="Arial"/>
                <w:color w:val="000000" w:themeColor="text1"/>
                <w:szCs w:val="20"/>
              </w:rPr>
            </w:pPr>
            <w:r w:rsidRPr="00020201">
              <w:rPr>
                <w:rFonts w:cs="Arial"/>
                <w:color w:val="000000" w:themeColor="text1"/>
                <w:szCs w:val="20"/>
              </w:rPr>
              <w:t>Final Report:</w:t>
            </w:r>
          </w:p>
          <w:p w:rsidR="00967CBE" w:rsidRPr="00020201" w:rsidRDefault="00967CBE" w:rsidP="00A20F59">
            <w:pPr>
              <w:rPr>
                <w:rFonts w:eastAsia="Calibri" w:cs="Arial"/>
                <w:color w:val="000000" w:themeColor="text1"/>
                <w:szCs w:val="20"/>
              </w:rPr>
            </w:pPr>
            <w:proofErr w:type="spellStart"/>
            <w:r w:rsidRPr="00020201">
              <w:rPr>
                <w:rFonts w:cs="Arial"/>
                <w:color w:val="000000" w:themeColor="text1"/>
                <w:szCs w:val="20"/>
              </w:rPr>
              <w:t>Berane</w:t>
            </w:r>
            <w:proofErr w:type="spellEnd"/>
            <w:r w:rsidRPr="00020201">
              <w:rPr>
                <w:rFonts w:cs="Arial"/>
                <w:color w:val="000000" w:themeColor="text1"/>
                <w:szCs w:val="20"/>
              </w:rPr>
              <w:t xml:space="preserve"> Wastewater Treatment Plant Project</w:t>
            </w:r>
          </w:p>
        </w:tc>
        <w:tc>
          <w:tcPr>
            <w:tcW w:w="1095" w:type="dxa"/>
            <w:vAlign w:val="center"/>
          </w:tcPr>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2011</w:t>
            </w:r>
          </w:p>
        </w:tc>
        <w:tc>
          <w:tcPr>
            <w:tcW w:w="1620" w:type="dxa"/>
            <w:vAlign w:val="center"/>
          </w:tcPr>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English</w:t>
            </w:r>
          </w:p>
        </w:tc>
      </w:tr>
      <w:tr w:rsidR="00020201" w:rsidRPr="00020201" w:rsidTr="00A20F59">
        <w:trPr>
          <w:trHeight w:val="693"/>
          <w:jc w:val="center"/>
        </w:trPr>
        <w:tc>
          <w:tcPr>
            <w:tcW w:w="689" w:type="dxa"/>
            <w:shd w:val="clear" w:color="auto" w:fill="auto"/>
            <w:vAlign w:val="center"/>
          </w:tcPr>
          <w:p w:rsidR="00967CBE" w:rsidRPr="00020201" w:rsidRDefault="00967CBE" w:rsidP="00A20F59">
            <w:pPr>
              <w:jc w:val="center"/>
              <w:rPr>
                <w:rFonts w:eastAsia="Calibri" w:cs="Arial"/>
                <w:b/>
                <w:color w:val="000000" w:themeColor="text1"/>
                <w:szCs w:val="20"/>
              </w:rPr>
            </w:pPr>
            <w:r w:rsidRPr="00020201">
              <w:rPr>
                <w:rFonts w:cs="Arial"/>
                <w:b/>
                <w:color w:val="000000" w:themeColor="text1"/>
                <w:szCs w:val="20"/>
              </w:rPr>
              <w:t>2</w:t>
            </w:r>
          </w:p>
        </w:tc>
        <w:tc>
          <w:tcPr>
            <w:tcW w:w="2250" w:type="dxa"/>
            <w:shd w:val="clear" w:color="auto" w:fill="auto"/>
            <w:vAlign w:val="center"/>
          </w:tcPr>
          <w:p w:rsidR="00967CBE" w:rsidRPr="00020201" w:rsidRDefault="00967CBE" w:rsidP="00A20F59">
            <w:pPr>
              <w:rPr>
                <w:rFonts w:eastAsia="Calibri" w:cs="Arial"/>
                <w:color w:val="000000" w:themeColor="text1"/>
                <w:szCs w:val="20"/>
              </w:rPr>
            </w:pPr>
            <w:proofErr w:type="spellStart"/>
            <w:r w:rsidRPr="00020201">
              <w:rPr>
                <w:rFonts w:cs="Arial"/>
                <w:color w:val="000000" w:themeColor="text1"/>
                <w:szCs w:val="20"/>
              </w:rPr>
              <w:t>Urbanprojekt</w:t>
            </w:r>
            <w:proofErr w:type="spellEnd"/>
            <w:r w:rsidRPr="00020201">
              <w:rPr>
                <w:rFonts w:cs="Arial"/>
                <w:color w:val="000000" w:themeColor="text1"/>
                <w:szCs w:val="20"/>
              </w:rPr>
              <w:t xml:space="preserve">, </w:t>
            </w:r>
            <w:proofErr w:type="spellStart"/>
            <w:r w:rsidRPr="00020201">
              <w:rPr>
                <w:rFonts w:cs="Arial"/>
                <w:color w:val="000000" w:themeColor="text1"/>
                <w:szCs w:val="20"/>
              </w:rPr>
              <w:t>Čačak</w:t>
            </w:r>
            <w:proofErr w:type="spellEnd"/>
          </w:p>
        </w:tc>
        <w:tc>
          <w:tcPr>
            <w:tcW w:w="3474" w:type="dxa"/>
            <w:shd w:val="clear" w:color="auto" w:fill="auto"/>
            <w:vAlign w:val="center"/>
          </w:tcPr>
          <w:p w:rsidR="00967CBE" w:rsidRPr="00020201" w:rsidRDefault="00967CBE" w:rsidP="00A20F59">
            <w:pPr>
              <w:rPr>
                <w:rFonts w:eastAsia="Calibri" w:cs="Arial"/>
                <w:color w:val="000000" w:themeColor="text1"/>
                <w:szCs w:val="20"/>
              </w:rPr>
            </w:pPr>
            <w:r w:rsidRPr="00020201">
              <w:rPr>
                <w:rFonts w:cs="Arial"/>
                <w:color w:val="000000" w:themeColor="text1"/>
                <w:szCs w:val="20"/>
              </w:rPr>
              <w:t xml:space="preserve">Local Location Study for WWTP </w:t>
            </w:r>
            <w:proofErr w:type="spellStart"/>
            <w:r w:rsidRPr="00020201">
              <w:rPr>
                <w:rFonts w:cs="Arial"/>
                <w:color w:val="000000" w:themeColor="text1"/>
                <w:szCs w:val="20"/>
              </w:rPr>
              <w:t>Berane</w:t>
            </w:r>
            <w:proofErr w:type="spellEnd"/>
          </w:p>
        </w:tc>
        <w:tc>
          <w:tcPr>
            <w:tcW w:w="1095" w:type="dxa"/>
            <w:shd w:val="clear" w:color="auto" w:fill="auto"/>
            <w:vAlign w:val="center"/>
          </w:tcPr>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2012</w:t>
            </w:r>
          </w:p>
        </w:tc>
        <w:tc>
          <w:tcPr>
            <w:tcW w:w="1620" w:type="dxa"/>
            <w:vAlign w:val="center"/>
          </w:tcPr>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Montenegrin</w:t>
            </w:r>
          </w:p>
        </w:tc>
      </w:tr>
      <w:tr w:rsidR="00020201" w:rsidRPr="00020201" w:rsidTr="00A20F59">
        <w:trPr>
          <w:trHeight w:val="1056"/>
          <w:jc w:val="center"/>
        </w:trPr>
        <w:tc>
          <w:tcPr>
            <w:tcW w:w="689" w:type="dxa"/>
            <w:shd w:val="clear" w:color="auto" w:fill="auto"/>
            <w:vAlign w:val="center"/>
          </w:tcPr>
          <w:p w:rsidR="00967CBE" w:rsidRPr="00020201" w:rsidRDefault="00967CBE" w:rsidP="00A20F59">
            <w:pPr>
              <w:jc w:val="center"/>
              <w:rPr>
                <w:rFonts w:eastAsia="Calibri" w:cs="Arial"/>
                <w:b/>
                <w:color w:val="000000" w:themeColor="text1"/>
                <w:szCs w:val="20"/>
              </w:rPr>
            </w:pPr>
            <w:r w:rsidRPr="00020201">
              <w:rPr>
                <w:rFonts w:cs="Arial"/>
                <w:b/>
                <w:color w:val="000000" w:themeColor="text1"/>
                <w:szCs w:val="20"/>
              </w:rPr>
              <w:t>3</w:t>
            </w:r>
          </w:p>
        </w:tc>
        <w:tc>
          <w:tcPr>
            <w:tcW w:w="2250" w:type="dxa"/>
            <w:shd w:val="clear" w:color="auto" w:fill="auto"/>
            <w:vAlign w:val="center"/>
          </w:tcPr>
          <w:p w:rsidR="00967CBE" w:rsidRPr="00020201" w:rsidRDefault="00967CBE" w:rsidP="00A20F59">
            <w:pPr>
              <w:rPr>
                <w:rFonts w:eastAsia="Calibri" w:cs="Arial"/>
                <w:color w:val="000000" w:themeColor="text1"/>
                <w:szCs w:val="20"/>
              </w:rPr>
            </w:pPr>
            <w:proofErr w:type="spellStart"/>
            <w:r w:rsidRPr="00020201">
              <w:rPr>
                <w:rFonts w:cs="Arial"/>
                <w:color w:val="000000" w:themeColor="text1"/>
                <w:szCs w:val="20"/>
              </w:rPr>
              <w:t>Urbanprojekt</w:t>
            </w:r>
            <w:proofErr w:type="spellEnd"/>
            <w:r w:rsidRPr="00020201">
              <w:rPr>
                <w:rFonts w:cs="Arial"/>
                <w:color w:val="000000" w:themeColor="text1"/>
                <w:szCs w:val="20"/>
              </w:rPr>
              <w:t xml:space="preserve">, </w:t>
            </w:r>
            <w:proofErr w:type="spellStart"/>
            <w:r w:rsidRPr="00020201">
              <w:rPr>
                <w:rFonts w:cs="Arial"/>
                <w:color w:val="000000" w:themeColor="text1"/>
                <w:szCs w:val="20"/>
              </w:rPr>
              <w:t>Čačak</w:t>
            </w:r>
            <w:proofErr w:type="spellEnd"/>
          </w:p>
        </w:tc>
        <w:tc>
          <w:tcPr>
            <w:tcW w:w="3474" w:type="dxa"/>
            <w:shd w:val="clear" w:color="auto" w:fill="auto"/>
            <w:vAlign w:val="center"/>
          </w:tcPr>
          <w:p w:rsidR="00967CBE" w:rsidRPr="00020201" w:rsidRDefault="00967CBE" w:rsidP="00A20F59">
            <w:pPr>
              <w:rPr>
                <w:rFonts w:eastAsia="Calibri" w:cs="Arial"/>
                <w:color w:val="000000" w:themeColor="text1"/>
                <w:szCs w:val="20"/>
              </w:rPr>
            </w:pPr>
            <w:r w:rsidRPr="00020201">
              <w:rPr>
                <w:rFonts w:cs="Arial"/>
                <w:color w:val="000000" w:themeColor="text1"/>
                <w:szCs w:val="20"/>
              </w:rPr>
              <w:t xml:space="preserve">Spatial Plan of the Municipality of </w:t>
            </w:r>
            <w:proofErr w:type="spellStart"/>
            <w:r w:rsidRPr="00020201">
              <w:rPr>
                <w:rFonts w:cs="Arial"/>
                <w:color w:val="000000" w:themeColor="text1"/>
                <w:szCs w:val="20"/>
              </w:rPr>
              <w:t>Berane</w:t>
            </w:r>
            <w:proofErr w:type="spellEnd"/>
          </w:p>
        </w:tc>
        <w:tc>
          <w:tcPr>
            <w:tcW w:w="1095" w:type="dxa"/>
            <w:shd w:val="clear" w:color="auto" w:fill="auto"/>
            <w:vAlign w:val="center"/>
          </w:tcPr>
          <w:p w:rsidR="00967CBE" w:rsidRPr="00020201" w:rsidRDefault="00967CBE" w:rsidP="00020201">
            <w:pPr>
              <w:pStyle w:val="tabulka"/>
              <w:spacing w:before="0" w:line="240" w:lineRule="auto"/>
              <w:rPr>
                <w:rFonts w:cs="Arial"/>
                <w:color w:val="000000" w:themeColor="text1"/>
                <w:lang w:val="en-GB"/>
              </w:rPr>
            </w:pPr>
            <w:r w:rsidRPr="00020201">
              <w:rPr>
                <w:rFonts w:cs="Arial"/>
                <w:color w:val="000000" w:themeColor="text1"/>
                <w:lang w:val="en-GB"/>
              </w:rPr>
              <w:t>201</w:t>
            </w:r>
            <w:r w:rsidR="00020201">
              <w:rPr>
                <w:rFonts w:cs="Arial"/>
                <w:color w:val="000000" w:themeColor="text1"/>
                <w:lang w:val="en-GB"/>
              </w:rPr>
              <w:t>4</w:t>
            </w:r>
          </w:p>
        </w:tc>
        <w:tc>
          <w:tcPr>
            <w:tcW w:w="1620" w:type="dxa"/>
            <w:vAlign w:val="center"/>
          </w:tcPr>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Montenegrin</w:t>
            </w:r>
          </w:p>
        </w:tc>
      </w:tr>
      <w:tr w:rsidR="00020201" w:rsidRPr="00020201" w:rsidTr="00A20F59">
        <w:trPr>
          <w:jc w:val="center"/>
        </w:trPr>
        <w:tc>
          <w:tcPr>
            <w:tcW w:w="689" w:type="dxa"/>
            <w:shd w:val="clear" w:color="auto" w:fill="auto"/>
            <w:vAlign w:val="center"/>
          </w:tcPr>
          <w:p w:rsidR="00967CBE" w:rsidRPr="00020201" w:rsidRDefault="00967CBE" w:rsidP="00A20F59">
            <w:pPr>
              <w:jc w:val="center"/>
              <w:rPr>
                <w:rFonts w:eastAsia="Calibri" w:cs="Arial"/>
                <w:b/>
                <w:color w:val="000000" w:themeColor="text1"/>
                <w:szCs w:val="20"/>
              </w:rPr>
            </w:pPr>
            <w:r w:rsidRPr="00020201">
              <w:rPr>
                <w:rFonts w:cs="Arial"/>
                <w:b/>
                <w:color w:val="000000" w:themeColor="text1"/>
                <w:szCs w:val="20"/>
              </w:rPr>
              <w:t>4</w:t>
            </w:r>
          </w:p>
        </w:tc>
        <w:tc>
          <w:tcPr>
            <w:tcW w:w="2250" w:type="dxa"/>
            <w:shd w:val="clear" w:color="auto" w:fill="auto"/>
            <w:vAlign w:val="center"/>
          </w:tcPr>
          <w:p w:rsidR="00967CBE" w:rsidRPr="00020201" w:rsidRDefault="00967CBE" w:rsidP="00A20F59">
            <w:pPr>
              <w:rPr>
                <w:rFonts w:eastAsia="Calibri" w:cs="Arial"/>
                <w:color w:val="000000" w:themeColor="text1"/>
                <w:szCs w:val="20"/>
              </w:rPr>
            </w:pPr>
            <w:proofErr w:type="spellStart"/>
            <w:r w:rsidRPr="00020201">
              <w:rPr>
                <w:rFonts w:cs="Arial"/>
                <w:color w:val="000000" w:themeColor="text1"/>
                <w:szCs w:val="20"/>
              </w:rPr>
              <w:t>Agreco</w:t>
            </w:r>
            <w:proofErr w:type="spellEnd"/>
            <w:r w:rsidRPr="00020201">
              <w:rPr>
                <w:rFonts w:cs="Arial"/>
                <w:color w:val="000000" w:themeColor="text1"/>
                <w:szCs w:val="20"/>
              </w:rPr>
              <w:t>/</w:t>
            </w:r>
            <w:proofErr w:type="spellStart"/>
            <w:r w:rsidRPr="00020201">
              <w:rPr>
                <w:rFonts w:cs="Arial"/>
                <w:color w:val="000000" w:themeColor="text1"/>
                <w:szCs w:val="20"/>
              </w:rPr>
              <w:t>Cijevna</w:t>
            </w:r>
            <w:proofErr w:type="spellEnd"/>
            <w:r w:rsidRPr="00020201">
              <w:rPr>
                <w:rFonts w:cs="Arial"/>
                <w:color w:val="000000" w:themeColor="text1"/>
                <w:szCs w:val="20"/>
              </w:rPr>
              <w:t xml:space="preserve"> </w:t>
            </w:r>
            <w:proofErr w:type="spellStart"/>
            <w:r w:rsidRPr="00020201">
              <w:rPr>
                <w:rFonts w:cs="Arial"/>
                <w:color w:val="000000" w:themeColor="text1"/>
                <w:szCs w:val="20"/>
              </w:rPr>
              <w:t>Komerc</w:t>
            </w:r>
            <w:proofErr w:type="spellEnd"/>
          </w:p>
        </w:tc>
        <w:tc>
          <w:tcPr>
            <w:tcW w:w="3474" w:type="dxa"/>
            <w:shd w:val="clear" w:color="auto" w:fill="auto"/>
            <w:vAlign w:val="center"/>
          </w:tcPr>
          <w:p w:rsidR="00967CBE" w:rsidRPr="00020201" w:rsidRDefault="00967CBE" w:rsidP="00A20F59">
            <w:pPr>
              <w:rPr>
                <w:rFonts w:eastAsia="Calibri" w:cs="Arial"/>
                <w:color w:val="000000" w:themeColor="text1"/>
                <w:szCs w:val="20"/>
              </w:rPr>
            </w:pPr>
            <w:r w:rsidRPr="00020201">
              <w:rPr>
                <w:rFonts w:cs="Arial"/>
                <w:color w:val="000000" w:themeColor="text1"/>
                <w:szCs w:val="20"/>
              </w:rPr>
              <w:t xml:space="preserve">Preliminary Design of WWTP </w:t>
            </w:r>
            <w:proofErr w:type="spellStart"/>
            <w:r w:rsidRPr="00020201">
              <w:rPr>
                <w:rFonts w:cs="Arial"/>
                <w:color w:val="000000" w:themeColor="text1"/>
                <w:szCs w:val="20"/>
              </w:rPr>
              <w:t>Berane</w:t>
            </w:r>
            <w:proofErr w:type="spellEnd"/>
          </w:p>
        </w:tc>
        <w:tc>
          <w:tcPr>
            <w:tcW w:w="1095" w:type="dxa"/>
            <w:shd w:val="clear" w:color="auto" w:fill="auto"/>
            <w:vAlign w:val="center"/>
          </w:tcPr>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2013</w:t>
            </w:r>
          </w:p>
        </w:tc>
        <w:tc>
          <w:tcPr>
            <w:tcW w:w="1620" w:type="dxa"/>
            <w:vAlign w:val="center"/>
          </w:tcPr>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English/</w:t>
            </w:r>
          </w:p>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Montenegrin</w:t>
            </w:r>
          </w:p>
        </w:tc>
      </w:tr>
      <w:tr w:rsidR="00020201" w:rsidRPr="00020201" w:rsidTr="00A20F59">
        <w:trPr>
          <w:jc w:val="center"/>
        </w:trPr>
        <w:tc>
          <w:tcPr>
            <w:tcW w:w="689" w:type="dxa"/>
            <w:tcBorders>
              <w:top w:val="single" w:sz="6" w:space="0" w:color="auto"/>
              <w:left w:val="single" w:sz="6" w:space="0" w:color="auto"/>
              <w:bottom w:val="single" w:sz="6" w:space="0" w:color="auto"/>
              <w:right w:val="single" w:sz="6" w:space="0" w:color="auto"/>
            </w:tcBorders>
            <w:shd w:val="clear" w:color="auto" w:fill="auto"/>
            <w:vAlign w:val="center"/>
          </w:tcPr>
          <w:p w:rsidR="00967CBE" w:rsidRPr="00020201" w:rsidRDefault="004D3242" w:rsidP="00A20F59">
            <w:pPr>
              <w:jc w:val="center"/>
              <w:rPr>
                <w:rFonts w:eastAsia="Calibri" w:cs="Arial"/>
                <w:b/>
                <w:color w:val="000000" w:themeColor="text1"/>
                <w:szCs w:val="20"/>
              </w:rPr>
            </w:pPr>
            <w:r w:rsidRPr="00020201">
              <w:rPr>
                <w:rFonts w:cs="Arial"/>
                <w:b/>
                <w:color w:val="000000" w:themeColor="text1"/>
                <w:szCs w:val="20"/>
              </w:rPr>
              <w:t>5</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tcPr>
          <w:p w:rsidR="00967CBE" w:rsidRPr="00020201" w:rsidRDefault="00967CBE" w:rsidP="00A20F59">
            <w:pPr>
              <w:rPr>
                <w:rFonts w:eastAsia="Calibri" w:cs="Arial"/>
                <w:color w:val="000000" w:themeColor="text1"/>
                <w:szCs w:val="20"/>
              </w:rPr>
            </w:pPr>
            <w:proofErr w:type="spellStart"/>
            <w:r w:rsidRPr="00020201">
              <w:rPr>
                <w:rFonts w:cs="Arial"/>
                <w:color w:val="000000" w:themeColor="text1"/>
                <w:szCs w:val="20"/>
              </w:rPr>
              <w:t>Geotehnika</w:t>
            </w:r>
            <w:proofErr w:type="spellEnd"/>
            <w:r w:rsidRPr="00020201">
              <w:rPr>
                <w:rFonts w:cs="Arial"/>
                <w:color w:val="000000" w:themeColor="text1"/>
                <w:szCs w:val="20"/>
              </w:rPr>
              <w:t xml:space="preserve"> Plus</w:t>
            </w:r>
          </w:p>
        </w:tc>
        <w:tc>
          <w:tcPr>
            <w:tcW w:w="3474" w:type="dxa"/>
            <w:tcBorders>
              <w:top w:val="single" w:sz="6" w:space="0" w:color="auto"/>
              <w:left w:val="single" w:sz="6" w:space="0" w:color="auto"/>
              <w:bottom w:val="single" w:sz="6" w:space="0" w:color="auto"/>
              <w:right w:val="single" w:sz="6" w:space="0" w:color="auto"/>
            </w:tcBorders>
            <w:shd w:val="clear" w:color="auto" w:fill="auto"/>
            <w:vAlign w:val="center"/>
          </w:tcPr>
          <w:p w:rsidR="00967CBE" w:rsidRPr="00020201" w:rsidRDefault="00967CBE" w:rsidP="00A20F59">
            <w:pPr>
              <w:rPr>
                <w:rFonts w:eastAsia="Calibri" w:cs="Arial"/>
                <w:color w:val="000000" w:themeColor="text1"/>
                <w:szCs w:val="20"/>
              </w:rPr>
            </w:pPr>
            <w:r w:rsidRPr="00020201">
              <w:rPr>
                <w:rFonts w:cs="Arial"/>
                <w:color w:val="000000" w:themeColor="text1"/>
                <w:szCs w:val="20"/>
              </w:rPr>
              <w:t>Geotechnical Report on WWTP site conditions</w:t>
            </w:r>
            <w:r w:rsidR="00A529AA" w:rsidRPr="00020201">
              <w:rPr>
                <w:rFonts w:cs="Arial"/>
                <w:color w:val="000000" w:themeColor="text1"/>
                <w:szCs w:val="20"/>
              </w:rPr>
              <w:t xml:space="preserve"> – </w:t>
            </w:r>
            <w:r w:rsidR="00A529AA" w:rsidRPr="00020201">
              <w:rPr>
                <w:rFonts w:cs="Arial"/>
                <w:b/>
                <w:color w:val="000000" w:themeColor="text1"/>
                <w:szCs w:val="20"/>
              </w:rPr>
              <w:t>attached in Annex A5.1</w:t>
            </w:r>
          </w:p>
        </w:tc>
        <w:tc>
          <w:tcPr>
            <w:tcW w:w="1095" w:type="dxa"/>
            <w:tcBorders>
              <w:top w:val="single" w:sz="6" w:space="0" w:color="auto"/>
              <w:left w:val="single" w:sz="6" w:space="0" w:color="auto"/>
              <w:bottom w:val="single" w:sz="6" w:space="0" w:color="auto"/>
              <w:right w:val="single" w:sz="6" w:space="0" w:color="auto"/>
            </w:tcBorders>
            <w:shd w:val="clear" w:color="auto" w:fill="auto"/>
            <w:vAlign w:val="center"/>
          </w:tcPr>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2013</w:t>
            </w:r>
          </w:p>
        </w:tc>
        <w:tc>
          <w:tcPr>
            <w:tcW w:w="1620" w:type="dxa"/>
            <w:tcBorders>
              <w:top w:val="single" w:sz="6" w:space="0" w:color="auto"/>
              <w:left w:val="single" w:sz="6" w:space="0" w:color="auto"/>
              <w:bottom w:val="single" w:sz="6" w:space="0" w:color="auto"/>
              <w:right w:val="single" w:sz="6" w:space="0" w:color="auto"/>
            </w:tcBorders>
            <w:vAlign w:val="center"/>
          </w:tcPr>
          <w:p w:rsidR="00967CBE" w:rsidRPr="00020201" w:rsidRDefault="00A529AA" w:rsidP="00A529AA">
            <w:pPr>
              <w:pStyle w:val="tabulka"/>
              <w:spacing w:before="0" w:line="240" w:lineRule="auto"/>
              <w:rPr>
                <w:rFonts w:cs="Arial"/>
                <w:color w:val="000000" w:themeColor="text1"/>
                <w:lang w:val="en-GB"/>
              </w:rPr>
            </w:pPr>
            <w:r w:rsidRPr="00020201">
              <w:rPr>
                <w:rFonts w:cs="Arial"/>
                <w:color w:val="000000" w:themeColor="text1"/>
                <w:lang w:val="en-GB"/>
              </w:rPr>
              <w:t>English</w:t>
            </w:r>
          </w:p>
        </w:tc>
      </w:tr>
      <w:tr w:rsidR="00020201" w:rsidRPr="00020201" w:rsidTr="00A20F59">
        <w:trPr>
          <w:jc w:val="center"/>
        </w:trPr>
        <w:tc>
          <w:tcPr>
            <w:tcW w:w="689" w:type="dxa"/>
            <w:tcBorders>
              <w:top w:val="single" w:sz="6" w:space="0" w:color="auto"/>
              <w:left w:val="single" w:sz="6" w:space="0" w:color="auto"/>
              <w:bottom w:val="single" w:sz="6" w:space="0" w:color="auto"/>
              <w:right w:val="single" w:sz="6" w:space="0" w:color="auto"/>
            </w:tcBorders>
            <w:shd w:val="clear" w:color="auto" w:fill="auto"/>
            <w:vAlign w:val="center"/>
          </w:tcPr>
          <w:p w:rsidR="009B779C" w:rsidRPr="00020201" w:rsidRDefault="009B779C" w:rsidP="00A20F59">
            <w:pPr>
              <w:jc w:val="center"/>
              <w:rPr>
                <w:rFonts w:cs="Arial"/>
                <w:b/>
                <w:color w:val="000000" w:themeColor="text1"/>
                <w:szCs w:val="20"/>
              </w:rPr>
            </w:pPr>
            <w:r w:rsidRPr="00020201">
              <w:rPr>
                <w:rFonts w:cs="Arial"/>
                <w:b/>
                <w:color w:val="000000" w:themeColor="text1"/>
                <w:szCs w:val="20"/>
              </w:rPr>
              <w:t>6</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tcPr>
          <w:p w:rsidR="009B779C" w:rsidRPr="00020201" w:rsidRDefault="009B779C" w:rsidP="00A20F59">
            <w:pPr>
              <w:rPr>
                <w:rFonts w:cs="Arial"/>
                <w:color w:val="000000" w:themeColor="text1"/>
                <w:szCs w:val="20"/>
              </w:rPr>
            </w:pPr>
            <w:r w:rsidRPr="00020201">
              <w:rPr>
                <w:rFonts w:cs="Arial"/>
                <w:color w:val="000000" w:themeColor="text1"/>
                <w:szCs w:val="20"/>
              </w:rPr>
              <w:t>Lars Fire</w:t>
            </w:r>
          </w:p>
        </w:tc>
        <w:tc>
          <w:tcPr>
            <w:tcW w:w="3474" w:type="dxa"/>
            <w:tcBorders>
              <w:top w:val="single" w:sz="6" w:space="0" w:color="auto"/>
              <w:left w:val="single" w:sz="6" w:space="0" w:color="auto"/>
              <w:bottom w:val="single" w:sz="6" w:space="0" w:color="auto"/>
              <w:right w:val="single" w:sz="6" w:space="0" w:color="auto"/>
            </w:tcBorders>
            <w:shd w:val="clear" w:color="auto" w:fill="auto"/>
            <w:vAlign w:val="center"/>
          </w:tcPr>
          <w:p w:rsidR="009B779C" w:rsidRPr="00020201" w:rsidRDefault="009B779C" w:rsidP="00A20F59">
            <w:pPr>
              <w:rPr>
                <w:rFonts w:cs="Arial"/>
                <w:color w:val="000000" w:themeColor="text1"/>
                <w:szCs w:val="20"/>
              </w:rPr>
            </w:pPr>
            <w:r w:rsidRPr="00020201">
              <w:rPr>
                <w:rFonts w:cs="Arial"/>
                <w:color w:val="000000" w:themeColor="text1"/>
                <w:szCs w:val="20"/>
              </w:rPr>
              <w:t xml:space="preserve">Environmental Impact </w:t>
            </w:r>
            <w:r w:rsidR="00A529AA" w:rsidRPr="00020201">
              <w:rPr>
                <w:rFonts w:cs="Arial"/>
                <w:color w:val="000000" w:themeColor="text1"/>
                <w:szCs w:val="20"/>
              </w:rPr>
              <w:t>Assessment</w:t>
            </w:r>
            <w:r w:rsidR="00D427FF" w:rsidRPr="00020201">
              <w:rPr>
                <w:rFonts w:cs="Arial"/>
                <w:color w:val="000000" w:themeColor="text1"/>
                <w:szCs w:val="20"/>
              </w:rPr>
              <w:t xml:space="preserve"> - – </w:t>
            </w:r>
            <w:r w:rsidR="00D427FF" w:rsidRPr="00020201">
              <w:rPr>
                <w:rFonts w:cs="Arial"/>
                <w:b/>
                <w:color w:val="000000" w:themeColor="text1"/>
                <w:szCs w:val="20"/>
              </w:rPr>
              <w:t>attached in Annex A5.2</w:t>
            </w:r>
          </w:p>
        </w:tc>
        <w:tc>
          <w:tcPr>
            <w:tcW w:w="1095" w:type="dxa"/>
            <w:tcBorders>
              <w:top w:val="single" w:sz="6" w:space="0" w:color="auto"/>
              <w:left w:val="single" w:sz="6" w:space="0" w:color="auto"/>
              <w:bottom w:val="single" w:sz="6" w:space="0" w:color="auto"/>
              <w:right w:val="single" w:sz="6" w:space="0" w:color="auto"/>
            </w:tcBorders>
            <w:shd w:val="clear" w:color="auto" w:fill="auto"/>
            <w:vAlign w:val="center"/>
          </w:tcPr>
          <w:p w:rsidR="009B779C" w:rsidRPr="00020201" w:rsidRDefault="009B779C" w:rsidP="00A20F59">
            <w:pPr>
              <w:pStyle w:val="tabulka"/>
              <w:spacing w:before="0" w:line="240" w:lineRule="auto"/>
              <w:rPr>
                <w:rFonts w:cs="Arial"/>
                <w:color w:val="000000" w:themeColor="text1"/>
                <w:lang w:val="en-GB"/>
              </w:rPr>
            </w:pPr>
            <w:r w:rsidRPr="00020201">
              <w:rPr>
                <w:rFonts w:cs="Arial"/>
                <w:color w:val="000000" w:themeColor="text1"/>
                <w:lang w:val="en-GB"/>
              </w:rPr>
              <w:t>2014</w:t>
            </w:r>
          </w:p>
        </w:tc>
        <w:tc>
          <w:tcPr>
            <w:tcW w:w="1620" w:type="dxa"/>
            <w:tcBorders>
              <w:top w:val="single" w:sz="6" w:space="0" w:color="auto"/>
              <w:left w:val="single" w:sz="6" w:space="0" w:color="auto"/>
              <w:bottom w:val="single" w:sz="6" w:space="0" w:color="auto"/>
              <w:right w:val="single" w:sz="6" w:space="0" w:color="auto"/>
            </w:tcBorders>
            <w:vAlign w:val="center"/>
          </w:tcPr>
          <w:p w:rsidR="009B779C" w:rsidRPr="00020201" w:rsidRDefault="009B779C" w:rsidP="00A20F59">
            <w:pPr>
              <w:pStyle w:val="tabulka"/>
              <w:spacing w:before="0" w:line="240" w:lineRule="auto"/>
              <w:rPr>
                <w:rFonts w:cs="Arial"/>
                <w:color w:val="000000" w:themeColor="text1"/>
                <w:lang w:val="en-GB"/>
              </w:rPr>
            </w:pPr>
            <w:r w:rsidRPr="00020201">
              <w:rPr>
                <w:rFonts w:cs="Arial"/>
                <w:color w:val="000000" w:themeColor="text1"/>
                <w:lang w:val="en-GB"/>
              </w:rPr>
              <w:t>English</w:t>
            </w:r>
          </w:p>
        </w:tc>
      </w:tr>
      <w:tr w:rsidR="00020201" w:rsidRPr="00020201" w:rsidTr="00A529AA">
        <w:trPr>
          <w:jc w:val="center"/>
        </w:trPr>
        <w:tc>
          <w:tcPr>
            <w:tcW w:w="689" w:type="dxa"/>
            <w:tcBorders>
              <w:top w:val="single" w:sz="6" w:space="0" w:color="auto"/>
              <w:left w:val="single" w:sz="6" w:space="0" w:color="auto"/>
              <w:bottom w:val="single" w:sz="6" w:space="0" w:color="auto"/>
              <w:right w:val="single" w:sz="6" w:space="0" w:color="auto"/>
            </w:tcBorders>
            <w:shd w:val="clear" w:color="auto" w:fill="auto"/>
            <w:vAlign w:val="center"/>
          </w:tcPr>
          <w:p w:rsidR="00A529AA" w:rsidRPr="00020201" w:rsidRDefault="00A529AA" w:rsidP="00DF5CEC">
            <w:pPr>
              <w:jc w:val="center"/>
              <w:rPr>
                <w:rFonts w:cs="Arial"/>
                <w:b/>
                <w:color w:val="000000" w:themeColor="text1"/>
                <w:szCs w:val="20"/>
              </w:rPr>
            </w:pPr>
            <w:r w:rsidRPr="00020201">
              <w:rPr>
                <w:rFonts w:cs="Arial"/>
                <w:b/>
                <w:color w:val="000000" w:themeColor="text1"/>
                <w:szCs w:val="20"/>
              </w:rPr>
              <w:t>1</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tcPr>
          <w:p w:rsidR="00A529AA" w:rsidRPr="00020201" w:rsidRDefault="00A529AA" w:rsidP="00DF5CEC">
            <w:pPr>
              <w:rPr>
                <w:rFonts w:cs="Arial"/>
                <w:color w:val="000000" w:themeColor="text1"/>
                <w:szCs w:val="20"/>
              </w:rPr>
            </w:pPr>
            <w:proofErr w:type="spellStart"/>
            <w:r w:rsidRPr="00020201">
              <w:rPr>
                <w:rFonts w:cs="Arial"/>
                <w:color w:val="000000" w:themeColor="text1"/>
                <w:szCs w:val="20"/>
              </w:rPr>
              <w:t>HydroGIS</w:t>
            </w:r>
            <w:proofErr w:type="spellEnd"/>
            <w:r w:rsidRPr="00020201">
              <w:rPr>
                <w:rFonts w:cs="Arial"/>
                <w:color w:val="000000" w:themeColor="text1"/>
                <w:szCs w:val="20"/>
              </w:rPr>
              <w:t xml:space="preserve"> System</w:t>
            </w:r>
          </w:p>
        </w:tc>
        <w:tc>
          <w:tcPr>
            <w:tcW w:w="3474" w:type="dxa"/>
            <w:tcBorders>
              <w:top w:val="single" w:sz="6" w:space="0" w:color="auto"/>
              <w:left w:val="single" w:sz="6" w:space="0" w:color="auto"/>
              <w:bottom w:val="single" w:sz="6" w:space="0" w:color="auto"/>
              <w:right w:val="single" w:sz="6" w:space="0" w:color="auto"/>
            </w:tcBorders>
            <w:shd w:val="clear" w:color="auto" w:fill="auto"/>
            <w:vAlign w:val="center"/>
          </w:tcPr>
          <w:p w:rsidR="00A529AA" w:rsidRPr="00020201" w:rsidRDefault="00A529AA" w:rsidP="00DF5CEC">
            <w:pPr>
              <w:rPr>
                <w:rFonts w:cs="Arial"/>
                <w:color w:val="000000" w:themeColor="text1"/>
                <w:szCs w:val="20"/>
              </w:rPr>
            </w:pPr>
            <w:r w:rsidRPr="00020201">
              <w:rPr>
                <w:rFonts w:cs="Arial"/>
                <w:color w:val="000000" w:themeColor="text1"/>
                <w:szCs w:val="20"/>
              </w:rPr>
              <w:t xml:space="preserve">Project for arrangement of WWTP Location in </w:t>
            </w:r>
            <w:proofErr w:type="spellStart"/>
            <w:r w:rsidRPr="00020201">
              <w:rPr>
                <w:rFonts w:cs="Arial"/>
                <w:color w:val="000000" w:themeColor="text1"/>
                <w:szCs w:val="20"/>
              </w:rPr>
              <w:t>Berane</w:t>
            </w:r>
            <w:proofErr w:type="spellEnd"/>
          </w:p>
        </w:tc>
        <w:tc>
          <w:tcPr>
            <w:tcW w:w="1095" w:type="dxa"/>
            <w:tcBorders>
              <w:top w:val="single" w:sz="6" w:space="0" w:color="auto"/>
              <w:left w:val="single" w:sz="6" w:space="0" w:color="auto"/>
              <w:bottom w:val="single" w:sz="6" w:space="0" w:color="auto"/>
              <w:right w:val="single" w:sz="6" w:space="0" w:color="auto"/>
            </w:tcBorders>
            <w:shd w:val="clear" w:color="auto" w:fill="auto"/>
            <w:vAlign w:val="center"/>
          </w:tcPr>
          <w:p w:rsidR="00A529AA" w:rsidRPr="00020201" w:rsidRDefault="00A529AA" w:rsidP="00DF5CEC">
            <w:pPr>
              <w:pStyle w:val="tabulka"/>
              <w:spacing w:before="0" w:line="240" w:lineRule="auto"/>
              <w:rPr>
                <w:rFonts w:cs="Arial"/>
                <w:color w:val="000000" w:themeColor="text1"/>
                <w:lang w:val="en-GB"/>
              </w:rPr>
            </w:pPr>
            <w:r w:rsidRPr="00020201">
              <w:rPr>
                <w:rFonts w:cs="Arial"/>
                <w:color w:val="000000" w:themeColor="text1"/>
                <w:lang w:val="en-GB"/>
              </w:rPr>
              <w:t>2014</w:t>
            </w:r>
          </w:p>
        </w:tc>
        <w:tc>
          <w:tcPr>
            <w:tcW w:w="1620" w:type="dxa"/>
            <w:tcBorders>
              <w:top w:val="single" w:sz="6" w:space="0" w:color="auto"/>
              <w:left w:val="single" w:sz="6" w:space="0" w:color="auto"/>
              <w:bottom w:val="single" w:sz="6" w:space="0" w:color="auto"/>
              <w:right w:val="single" w:sz="6" w:space="0" w:color="auto"/>
            </w:tcBorders>
            <w:vAlign w:val="center"/>
          </w:tcPr>
          <w:p w:rsidR="00A529AA" w:rsidRPr="00020201" w:rsidRDefault="00A529AA" w:rsidP="00DF5CEC">
            <w:pPr>
              <w:pStyle w:val="tabulka"/>
              <w:spacing w:before="0" w:line="240" w:lineRule="auto"/>
              <w:rPr>
                <w:rFonts w:cs="Arial"/>
                <w:color w:val="000000" w:themeColor="text1"/>
                <w:lang w:val="en-GB"/>
              </w:rPr>
            </w:pPr>
            <w:r w:rsidRPr="00020201">
              <w:rPr>
                <w:rFonts w:cs="Arial"/>
                <w:color w:val="000000" w:themeColor="text1"/>
                <w:lang w:val="en-GB"/>
              </w:rPr>
              <w:t>English/</w:t>
            </w:r>
          </w:p>
          <w:p w:rsidR="00A529AA" w:rsidRPr="00020201" w:rsidRDefault="00A529AA" w:rsidP="00DF5CEC">
            <w:pPr>
              <w:pStyle w:val="tabulka"/>
              <w:spacing w:before="0" w:line="240" w:lineRule="auto"/>
              <w:rPr>
                <w:rFonts w:cs="Arial"/>
                <w:color w:val="000000" w:themeColor="text1"/>
                <w:lang w:val="en-GB"/>
              </w:rPr>
            </w:pPr>
            <w:r w:rsidRPr="00020201">
              <w:rPr>
                <w:rFonts w:cs="Arial"/>
                <w:color w:val="000000" w:themeColor="text1"/>
                <w:lang w:val="en-GB"/>
              </w:rPr>
              <w:t>Montenegrin</w:t>
            </w:r>
          </w:p>
        </w:tc>
      </w:tr>
      <w:tr w:rsidR="00070C9C" w:rsidRPr="00020201" w:rsidTr="00A529AA">
        <w:trPr>
          <w:jc w:val="center"/>
        </w:trPr>
        <w:tc>
          <w:tcPr>
            <w:tcW w:w="689" w:type="dxa"/>
            <w:tcBorders>
              <w:top w:val="single" w:sz="6" w:space="0" w:color="auto"/>
              <w:left w:val="single" w:sz="6" w:space="0" w:color="auto"/>
              <w:bottom w:val="single" w:sz="6" w:space="0" w:color="auto"/>
              <w:right w:val="single" w:sz="6" w:space="0" w:color="auto"/>
            </w:tcBorders>
            <w:shd w:val="clear" w:color="auto" w:fill="auto"/>
            <w:vAlign w:val="center"/>
          </w:tcPr>
          <w:p w:rsidR="00A529AA" w:rsidRPr="00020201" w:rsidRDefault="00A529AA" w:rsidP="00DF5CEC">
            <w:pPr>
              <w:jc w:val="center"/>
              <w:rPr>
                <w:rFonts w:cs="Arial"/>
                <w:b/>
                <w:color w:val="000000" w:themeColor="text1"/>
                <w:szCs w:val="20"/>
              </w:rPr>
            </w:pPr>
            <w:r w:rsidRPr="00020201">
              <w:rPr>
                <w:rFonts w:cs="Arial"/>
                <w:b/>
                <w:color w:val="000000" w:themeColor="text1"/>
                <w:szCs w:val="20"/>
              </w:rPr>
              <w:t>2</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tcPr>
          <w:p w:rsidR="00A529AA" w:rsidRPr="00020201" w:rsidRDefault="00A529AA" w:rsidP="00DF5CEC">
            <w:pPr>
              <w:rPr>
                <w:rFonts w:cs="Arial"/>
                <w:color w:val="000000" w:themeColor="text1"/>
                <w:szCs w:val="20"/>
              </w:rPr>
            </w:pPr>
            <w:proofErr w:type="spellStart"/>
            <w:r w:rsidRPr="00020201">
              <w:rPr>
                <w:rFonts w:cs="Arial"/>
                <w:color w:val="000000" w:themeColor="text1"/>
                <w:szCs w:val="20"/>
              </w:rPr>
              <w:t>Simm</w:t>
            </w:r>
            <w:proofErr w:type="spellEnd"/>
            <w:r w:rsidRPr="00020201">
              <w:rPr>
                <w:rFonts w:cs="Arial"/>
                <w:color w:val="000000" w:themeColor="text1"/>
                <w:szCs w:val="20"/>
              </w:rPr>
              <w:t xml:space="preserve"> </w:t>
            </w:r>
            <w:proofErr w:type="spellStart"/>
            <w:r w:rsidRPr="00020201">
              <w:rPr>
                <w:rFonts w:cs="Arial"/>
                <w:color w:val="000000" w:themeColor="text1"/>
                <w:szCs w:val="20"/>
              </w:rPr>
              <w:t>Inženjering</w:t>
            </w:r>
            <w:proofErr w:type="spellEnd"/>
          </w:p>
        </w:tc>
        <w:tc>
          <w:tcPr>
            <w:tcW w:w="3474" w:type="dxa"/>
            <w:tcBorders>
              <w:top w:val="single" w:sz="6" w:space="0" w:color="auto"/>
              <w:left w:val="single" w:sz="6" w:space="0" w:color="auto"/>
              <w:bottom w:val="single" w:sz="6" w:space="0" w:color="auto"/>
              <w:right w:val="single" w:sz="6" w:space="0" w:color="auto"/>
            </w:tcBorders>
            <w:shd w:val="clear" w:color="auto" w:fill="auto"/>
            <w:vAlign w:val="center"/>
          </w:tcPr>
          <w:p w:rsidR="00A529AA" w:rsidRPr="00020201" w:rsidRDefault="00A529AA" w:rsidP="00DF5CEC">
            <w:pPr>
              <w:rPr>
                <w:rFonts w:cs="Arial"/>
                <w:color w:val="000000" w:themeColor="text1"/>
                <w:szCs w:val="20"/>
              </w:rPr>
            </w:pPr>
            <w:r w:rsidRPr="00020201">
              <w:rPr>
                <w:rFonts w:cs="Arial"/>
                <w:color w:val="000000" w:themeColor="text1"/>
                <w:szCs w:val="20"/>
              </w:rPr>
              <w:t>Preliminary Design for the access road to WWTP</w:t>
            </w:r>
          </w:p>
        </w:tc>
        <w:tc>
          <w:tcPr>
            <w:tcW w:w="1095" w:type="dxa"/>
            <w:tcBorders>
              <w:top w:val="single" w:sz="6" w:space="0" w:color="auto"/>
              <w:left w:val="single" w:sz="6" w:space="0" w:color="auto"/>
              <w:bottom w:val="single" w:sz="6" w:space="0" w:color="auto"/>
              <w:right w:val="single" w:sz="6" w:space="0" w:color="auto"/>
            </w:tcBorders>
            <w:shd w:val="clear" w:color="auto" w:fill="auto"/>
            <w:vAlign w:val="center"/>
          </w:tcPr>
          <w:p w:rsidR="00A529AA" w:rsidRPr="00020201" w:rsidRDefault="00A529AA" w:rsidP="00DF5CEC">
            <w:pPr>
              <w:pStyle w:val="tabulka"/>
              <w:spacing w:before="0" w:line="240" w:lineRule="auto"/>
              <w:rPr>
                <w:rFonts w:cs="Arial"/>
                <w:color w:val="000000" w:themeColor="text1"/>
                <w:lang w:val="en-GB"/>
              </w:rPr>
            </w:pPr>
            <w:r w:rsidRPr="00020201">
              <w:rPr>
                <w:rFonts w:cs="Arial"/>
                <w:color w:val="000000" w:themeColor="text1"/>
                <w:lang w:val="en-GB"/>
              </w:rPr>
              <w:t>2014</w:t>
            </w:r>
          </w:p>
        </w:tc>
        <w:tc>
          <w:tcPr>
            <w:tcW w:w="1620" w:type="dxa"/>
            <w:tcBorders>
              <w:top w:val="single" w:sz="6" w:space="0" w:color="auto"/>
              <w:left w:val="single" w:sz="6" w:space="0" w:color="auto"/>
              <w:bottom w:val="single" w:sz="6" w:space="0" w:color="auto"/>
              <w:right w:val="single" w:sz="6" w:space="0" w:color="auto"/>
            </w:tcBorders>
            <w:vAlign w:val="center"/>
          </w:tcPr>
          <w:p w:rsidR="00A529AA" w:rsidRPr="00020201" w:rsidRDefault="00A529AA" w:rsidP="00DF5CEC">
            <w:pPr>
              <w:pStyle w:val="tabulka"/>
              <w:spacing w:before="0" w:line="240" w:lineRule="auto"/>
              <w:rPr>
                <w:rFonts w:cs="Arial"/>
                <w:color w:val="000000" w:themeColor="text1"/>
                <w:lang w:val="en-GB"/>
              </w:rPr>
            </w:pPr>
            <w:r w:rsidRPr="00020201">
              <w:rPr>
                <w:rFonts w:cs="Arial"/>
                <w:color w:val="000000" w:themeColor="text1"/>
                <w:lang w:val="en-GB"/>
              </w:rPr>
              <w:t>Montenegrin</w:t>
            </w:r>
          </w:p>
        </w:tc>
      </w:tr>
    </w:tbl>
    <w:p w:rsidR="00967CBE" w:rsidRPr="00020201" w:rsidRDefault="00967CBE" w:rsidP="00967CBE">
      <w:pPr>
        <w:pStyle w:val="Header"/>
        <w:rPr>
          <w:rFonts w:eastAsia="Calibri" w:cs="Arial"/>
          <w:color w:val="000000" w:themeColor="text1"/>
          <w:szCs w:val="20"/>
        </w:rPr>
      </w:pPr>
    </w:p>
    <w:p w:rsidR="00A529AA" w:rsidRPr="00020201" w:rsidRDefault="00A529AA" w:rsidP="00967CBE">
      <w:pPr>
        <w:pStyle w:val="Header"/>
        <w:rPr>
          <w:rFonts w:eastAsia="Calibri" w:cs="Arial"/>
          <w:color w:val="000000" w:themeColor="text1"/>
          <w:szCs w:val="20"/>
        </w:rPr>
      </w:pPr>
    </w:p>
    <w:p w:rsidR="00967CBE" w:rsidRPr="00020201" w:rsidRDefault="00967CBE" w:rsidP="00967CBE">
      <w:pPr>
        <w:pStyle w:val="Header"/>
        <w:jc w:val="both"/>
        <w:rPr>
          <w:rFonts w:eastAsia="Calibri" w:cs="Arial"/>
          <w:color w:val="000000" w:themeColor="text1"/>
          <w:szCs w:val="20"/>
        </w:rPr>
      </w:pPr>
      <w:r w:rsidRPr="00020201">
        <w:rPr>
          <w:rFonts w:eastAsia="Calibri" w:cs="Arial"/>
          <w:color w:val="000000" w:themeColor="text1"/>
          <w:szCs w:val="20"/>
        </w:rPr>
        <w:t xml:space="preserve">For documents that are only available in the Montenegrin language the Contractor is to make his own interpretation of the information provided. The documents listed above are available for inspection from </w:t>
      </w:r>
      <w:r w:rsidR="00F61F71" w:rsidRPr="00EE3428">
        <w:rPr>
          <w:rFonts w:eastAsia="Calibri" w:cs="Arial"/>
          <w:color w:val="000000" w:themeColor="text1"/>
          <w:szCs w:val="20"/>
        </w:rPr>
        <w:t>17</w:t>
      </w:r>
      <w:r w:rsidR="007B3BA5" w:rsidRPr="00EE3428">
        <w:rPr>
          <w:rFonts w:eastAsia="Calibri" w:cs="Arial"/>
          <w:color w:val="000000" w:themeColor="text1"/>
          <w:szCs w:val="20"/>
          <w:vertAlign w:val="superscript"/>
        </w:rPr>
        <w:t>th</w:t>
      </w:r>
      <w:r w:rsidR="007B3BA5" w:rsidRPr="00EE3428">
        <w:rPr>
          <w:rFonts w:eastAsia="Calibri" w:cs="Arial"/>
          <w:color w:val="000000" w:themeColor="text1"/>
          <w:szCs w:val="20"/>
        </w:rPr>
        <w:t xml:space="preserve"> </w:t>
      </w:r>
      <w:r w:rsidR="00F61F71" w:rsidRPr="00EE3428">
        <w:rPr>
          <w:rFonts w:eastAsia="Calibri" w:cs="Arial"/>
          <w:color w:val="000000" w:themeColor="text1"/>
          <w:szCs w:val="20"/>
        </w:rPr>
        <w:t>August</w:t>
      </w:r>
      <w:r w:rsidR="007B3BA5" w:rsidRPr="00EE3428">
        <w:rPr>
          <w:rFonts w:eastAsia="Calibri" w:cs="Arial"/>
          <w:color w:val="000000" w:themeColor="text1"/>
          <w:szCs w:val="20"/>
        </w:rPr>
        <w:t xml:space="preserve"> 2015</w:t>
      </w:r>
      <w:r w:rsidR="007B3BA5" w:rsidRPr="00020201">
        <w:rPr>
          <w:rFonts w:eastAsia="Calibri" w:cs="Arial"/>
          <w:color w:val="000000" w:themeColor="text1"/>
          <w:szCs w:val="20"/>
        </w:rPr>
        <w:t xml:space="preserve"> </w:t>
      </w:r>
      <w:r w:rsidRPr="00020201">
        <w:rPr>
          <w:rFonts w:eastAsia="Calibri" w:cs="Arial"/>
          <w:color w:val="000000" w:themeColor="text1"/>
          <w:szCs w:val="20"/>
        </w:rPr>
        <w:t>at the following address:</w:t>
      </w:r>
    </w:p>
    <w:p w:rsidR="00967CBE" w:rsidRPr="00020201" w:rsidRDefault="00967CBE" w:rsidP="00967CBE">
      <w:pPr>
        <w:pStyle w:val="Header"/>
        <w:rPr>
          <w:rFonts w:eastAsia="Calibri" w:cs="Arial"/>
          <w:color w:val="000000" w:themeColor="text1"/>
          <w:szCs w:val="20"/>
        </w:rPr>
      </w:pPr>
    </w:p>
    <w:p w:rsidR="00967CBE" w:rsidRPr="00020201" w:rsidRDefault="00967CBE">
      <w:pPr>
        <w:spacing w:before="0" w:after="0"/>
        <w:rPr>
          <w:rFonts w:eastAsia="Calibri" w:cs="Arial"/>
          <w:b/>
          <w:color w:val="000000" w:themeColor="text1"/>
          <w:szCs w:val="20"/>
        </w:rPr>
      </w:pPr>
      <w:r w:rsidRPr="00020201">
        <w:rPr>
          <w:rFonts w:eastAsia="Calibri" w:cs="Arial"/>
          <w:b/>
          <w:color w:val="000000" w:themeColor="text1"/>
          <w:szCs w:val="20"/>
        </w:rPr>
        <w:tab/>
      </w:r>
      <w:r w:rsidR="006C63FA" w:rsidRPr="00020201">
        <w:rPr>
          <w:rFonts w:eastAsia="Calibri" w:cs="Arial"/>
          <w:b/>
          <w:color w:val="000000" w:themeColor="text1"/>
          <w:szCs w:val="20"/>
        </w:rPr>
        <w:tab/>
      </w:r>
    </w:p>
    <w:p w:rsidR="00F74C50" w:rsidRPr="00020201" w:rsidRDefault="00F74C50">
      <w:pPr>
        <w:spacing w:before="0" w:after="0"/>
        <w:rPr>
          <w:rFonts w:eastAsia="Calibri" w:cs="Arial"/>
          <w:b/>
          <w:color w:val="000000" w:themeColor="text1"/>
          <w:szCs w:val="20"/>
        </w:rPr>
      </w:pPr>
      <w:r w:rsidRPr="00020201">
        <w:rPr>
          <w:rFonts w:eastAsia="Calibri" w:cs="Arial"/>
          <w:b/>
          <w:color w:val="000000" w:themeColor="text1"/>
          <w:szCs w:val="20"/>
        </w:rPr>
        <w:t xml:space="preserve">                                                   Directorate of Public Works</w:t>
      </w:r>
    </w:p>
    <w:p w:rsidR="00967CBE" w:rsidRPr="00020201" w:rsidRDefault="00F74C50" w:rsidP="00326FF1">
      <w:pPr>
        <w:spacing w:before="0" w:after="0"/>
        <w:rPr>
          <w:rFonts w:eastAsia="Calibri" w:cs="Arial"/>
          <w:b/>
          <w:color w:val="000000" w:themeColor="text1"/>
          <w:szCs w:val="20"/>
        </w:rPr>
      </w:pPr>
      <w:r w:rsidRPr="00020201">
        <w:rPr>
          <w:rFonts w:eastAsia="Calibri" w:cs="Arial"/>
          <w:b/>
          <w:color w:val="000000" w:themeColor="text1"/>
          <w:szCs w:val="20"/>
        </w:rPr>
        <w:t xml:space="preserve">                    </w:t>
      </w:r>
      <w:r w:rsidR="00C932F5" w:rsidRPr="00020201">
        <w:rPr>
          <w:rFonts w:eastAsia="Calibri" w:cs="Arial"/>
          <w:b/>
          <w:color w:val="000000" w:themeColor="text1"/>
          <w:szCs w:val="20"/>
        </w:rPr>
        <w:t xml:space="preserve">                               </w:t>
      </w:r>
      <w:proofErr w:type="spellStart"/>
      <w:r w:rsidRPr="00020201">
        <w:rPr>
          <w:rFonts w:eastAsia="Calibri" w:cs="Arial"/>
          <w:b/>
          <w:color w:val="000000" w:themeColor="text1"/>
          <w:szCs w:val="20"/>
        </w:rPr>
        <w:t>Novaka</w:t>
      </w:r>
      <w:proofErr w:type="spellEnd"/>
      <w:r w:rsidRPr="00020201">
        <w:rPr>
          <w:rFonts w:eastAsia="Calibri" w:cs="Arial"/>
          <w:b/>
          <w:color w:val="000000" w:themeColor="text1"/>
          <w:szCs w:val="20"/>
        </w:rPr>
        <w:t xml:space="preserve"> </w:t>
      </w:r>
      <w:proofErr w:type="spellStart"/>
      <w:r w:rsidRPr="00020201">
        <w:rPr>
          <w:rFonts w:eastAsia="Calibri" w:cs="Arial"/>
          <w:b/>
          <w:color w:val="000000" w:themeColor="text1"/>
          <w:szCs w:val="20"/>
        </w:rPr>
        <w:t>Miloseva</w:t>
      </w:r>
      <w:proofErr w:type="spellEnd"/>
      <w:r w:rsidRPr="00020201">
        <w:rPr>
          <w:rFonts w:eastAsia="Calibri" w:cs="Arial"/>
          <w:b/>
          <w:color w:val="000000" w:themeColor="text1"/>
          <w:szCs w:val="20"/>
        </w:rPr>
        <w:t xml:space="preserve"> 18, 81 0000 Podgorica, Montenegro</w:t>
      </w:r>
    </w:p>
    <w:p w:rsidR="00967CBE" w:rsidRPr="00020201" w:rsidRDefault="00967CBE" w:rsidP="00967CBE">
      <w:pPr>
        <w:spacing w:before="0" w:after="0"/>
        <w:ind w:left="1276" w:hanging="425"/>
        <w:rPr>
          <w:rFonts w:eastAsia="Calibri" w:cs="Arial"/>
          <w:b/>
          <w:color w:val="000000" w:themeColor="text1"/>
          <w:szCs w:val="20"/>
        </w:rPr>
      </w:pPr>
      <w:r w:rsidRPr="00020201">
        <w:rPr>
          <w:rFonts w:eastAsia="Calibri" w:cs="Arial"/>
          <w:b/>
          <w:color w:val="000000" w:themeColor="text1"/>
          <w:szCs w:val="20"/>
        </w:rPr>
        <w:t xml:space="preserve">Fax: </w:t>
      </w:r>
      <w:r w:rsidRPr="00020201">
        <w:rPr>
          <w:rFonts w:eastAsia="Calibri" w:cs="Arial"/>
          <w:b/>
          <w:color w:val="000000" w:themeColor="text1"/>
          <w:szCs w:val="20"/>
        </w:rPr>
        <w:tab/>
      </w:r>
      <w:r w:rsidRPr="00020201">
        <w:rPr>
          <w:rFonts w:eastAsia="Calibri" w:cs="Arial"/>
          <w:b/>
          <w:color w:val="000000" w:themeColor="text1"/>
          <w:szCs w:val="20"/>
        </w:rPr>
        <w:tab/>
      </w:r>
      <w:r w:rsidRPr="00020201">
        <w:rPr>
          <w:rFonts w:eastAsia="Calibri" w:cs="Arial"/>
          <w:b/>
          <w:color w:val="000000" w:themeColor="text1"/>
          <w:szCs w:val="20"/>
        </w:rPr>
        <w:tab/>
        <w:t>+382 (0)</w:t>
      </w:r>
      <w:r w:rsidR="0019196F" w:rsidRPr="00020201">
        <w:rPr>
          <w:rFonts w:eastAsia="Calibri" w:cs="Arial"/>
          <w:b/>
          <w:color w:val="000000" w:themeColor="text1"/>
          <w:szCs w:val="20"/>
        </w:rPr>
        <w:t xml:space="preserve"> </w:t>
      </w:r>
      <w:r w:rsidR="00F74C50" w:rsidRPr="00020201">
        <w:rPr>
          <w:rFonts w:eastAsia="Calibri" w:cs="Arial"/>
          <w:b/>
          <w:color w:val="000000" w:themeColor="text1"/>
          <w:szCs w:val="20"/>
        </w:rPr>
        <w:t>20 230 228</w:t>
      </w:r>
    </w:p>
    <w:p w:rsidR="00967CBE" w:rsidRPr="00020201" w:rsidRDefault="00967CBE" w:rsidP="0019196F">
      <w:pPr>
        <w:pStyle w:val="tabulka"/>
        <w:tabs>
          <w:tab w:val="left" w:pos="2835"/>
          <w:tab w:val="left" w:pos="7534"/>
        </w:tabs>
        <w:spacing w:before="0" w:line="480" w:lineRule="auto"/>
        <w:ind w:left="851"/>
        <w:jc w:val="left"/>
        <w:rPr>
          <w:rFonts w:cs="Arial"/>
          <w:color w:val="000000" w:themeColor="text1"/>
          <w:sz w:val="22"/>
          <w:szCs w:val="22"/>
          <w:lang w:val="en-US"/>
        </w:rPr>
      </w:pPr>
      <w:r w:rsidRPr="00020201">
        <w:rPr>
          <w:rFonts w:eastAsia="Calibri" w:cs="Arial"/>
          <w:b/>
          <w:color w:val="000000" w:themeColor="text1"/>
        </w:rPr>
        <w:t>E</w:t>
      </w:r>
      <w:r w:rsidR="00723D7F" w:rsidRPr="00020201">
        <w:rPr>
          <w:rFonts w:eastAsia="Calibri" w:cs="Arial"/>
          <w:b/>
          <w:color w:val="000000" w:themeColor="text1"/>
        </w:rPr>
        <w:t>mail:</w:t>
      </w:r>
      <w:r w:rsidR="00723D7F" w:rsidRPr="00020201">
        <w:rPr>
          <w:rFonts w:eastAsia="Calibri" w:cs="Arial"/>
          <w:b/>
          <w:color w:val="000000" w:themeColor="text1"/>
        </w:rPr>
        <w:tab/>
      </w:r>
      <w:hyperlink r:id="rId9" w:history="1">
        <w:r w:rsidR="00C932F5" w:rsidRPr="00020201">
          <w:rPr>
            <w:rStyle w:val="Hyperlink"/>
            <w:rFonts w:eastAsia="Calibri" w:cs="Arial"/>
            <w:b/>
            <w:color w:val="000000" w:themeColor="text1"/>
          </w:rPr>
          <w:t>djr@gov.me</w:t>
        </w:r>
      </w:hyperlink>
      <w:r w:rsidR="00C932F5" w:rsidRPr="00020201">
        <w:rPr>
          <w:rFonts w:eastAsia="Calibri" w:cs="Arial"/>
          <w:b/>
          <w:color w:val="000000" w:themeColor="text1"/>
        </w:rPr>
        <w:t xml:space="preserve"> </w:t>
      </w:r>
    </w:p>
    <w:p w:rsidR="00967CBE" w:rsidRPr="00020201" w:rsidRDefault="00967CBE" w:rsidP="000C73EF">
      <w:pPr>
        <w:pStyle w:val="tabulka"/>
        <w:tabs>
          <w:tab w:val="left" w:pos="1560"/>
          <w:tab w:val="left" w:pos="7534"/>
        </w:tabs>
        <w:spacing w:before="0" w:line="240" w:lineRule="auto"/>
        <w:ind w:left="-42"/>
        <w:jc w:val="left"/>
        <w:rPr>
          <w:rFonts w:cs="Arial"/>
          <w:color w:val="000000" w:themeColor="text1"/>
          <w:sz w:val="22"/>
          <w:szCs w:val="22"/>
          <w:lang w:val="en-GB"/>
        </w:rPr>
      </w:pPr>
    </w:p>
    <w:p w:rsidR="00DE6BE7" w:rsidRPr="00020201" w:rsidRDefault="003C18E3">
      <w:pPr>
        <w:spacing w:before="0" w:after="0"/>
        <w:rPr>
          <w:color w:val="000000" w:themeColor="text1"/>
        </w:rPr>
      </w:pPr>
      <w:r w:rsidRPr="00020201">
        <w:rPr>
          <w:color w:val="000000" w:themeColor="text1"/>
        </w:rPr>
        <w:t xml:space="preserve">Please send your requests two days in advance (on the above mentioned fax or e-mail). All communication must be in official letterhead. </w:t>
      </w:r>
    </w:p>
    <w:p w:rsidR="00DE6BE7" w:rsidRPr="00020201" w:rsidRDefault="00DE6BE7">
      <w:pPr>
        <w:spacing w:before="0" w:after="0"/>
        <w:rPr>
          <w:color w:val="000000" w:themeColor="text1"/>
        </w:rPr>
      </w:pPr>
    </w:p>
    <w:p w:rsidR="00020201" w:rsidRPr="00020201" w:rsidRDefault="00020201">
      <w:pPr>
        <w:spacing w:before="0" w:after="0"/>
        <w:rPr>
          <w:b/>
          <w:color w:val="000000" w:themeColor="text1"/>
          <w:sz w:val="28"/>
          <w:szCs w:val="28"/>
        </w:rPr>
      </w:pPr>
      <w:r w:rsidRPr="00020201">
        <w:rPr>
          <w:b/>
          <w:color w:val="000000" w:themeColor="text1"/>
          <w:sz w:val="28"/>
          <w:szCs w:val="28"/>
        </w:rPr>
        <w:br w:type="page"/>
      </w:r>
    </w:p>
    <w:p w:rsidR="00020201" w:rsidRPr="00020201" w:rsidRDefault="00020201" w:rsidP="00020201">
      <w:pPr>
        <w:rPr>
          <w:b/>
          <w:color w:val="000000" w:themeColor="text1"/>
          <w:sz w:val="28"/>
          <w:szCs w:val="28"/>
        </w:rPr>
      </w:pPr>
    </w:p>
    <w:p w:rsidR="00020201" w:rsidRPr="00020201" w:rsidRDefault="00020201" w:rsidP="00020201">
      <w:pPr>
        <w:pStyle w:val="Heading1"/>
        <w:rPr>
          <w:color w:val="000000" w:themeColor="text1"/>
        </w:rPr>
      </w:pPr>
      <w:bookmarkStart w:id="6" w:name="_Toc422470051"/>
      <w:r w:rsidRPr="00020201">
        <w:rPr>
          <w:color w:val="000000" w:themeColor="text1"/>
        </w:rPr>
        <w:t>LIST OF ANNEXES – Lot 1:</w:t>
      </w:r>
      <w:bookmarkEnd w:id="6"/>
    </w:p>
    <w:p w:rsidR="00020201" w:rsidRPr="00020201" w:rsidRDefault="00020201" w:rsidP="00020201">
      <w:pPr>
        <w:rPr>
          <w:b/>
          <w:color w:val="000000" w:themeColor="text1"/>
          <w:sz w:val="28"/>
          <w:szCs w:val="28"/>
        </w:rPr>
      </w:pPr>
      <w:r w:rsidRPr="00020201">
        <w:rPr>
          <w:b/>
          <w:color w:val="000000" w:themeColor="text1"/>
          <w:sz w:val="28"/>
          <w:szCs w:val="28"/>
        </w:rPr>
        <w:t>(</w:t>
      </w:r>
      <w:proofErr w:type="gramStart"/>
      <w:r w:rsidRPr="00020201">
        <w:rPr>
          <w:b/>
          <w:color w:val="000000" w:themeColor="text1"/>
          <w:sz w:val="28"/>
          <w:szCs w:val="28"/>
        </w:rPr>
        <w:t>attached</w:t>
      </w:r>
      <w:proofErr w:type="gramEnd"/>
      <w:r w:rsidRPr="00020201">
        <w:rPr>
          <w:b/>
          <w:color w:val="000000" w:themeColor="text1"/>
          <w:sz w:val="28"/>
          <w:szCs w:val="28"/>
        </w:rPr>
        <w:t xml:space="preserve"> as separate files)</w:t>
      </w:r>
    </w:p>
    <w:p w:rsidR="00020201" w:rsidRPr="00020201" w:rsidRDefault="00020201" w:rsidP="00020201">
      <w:pPr>
        <w:rPr>
          <w:color w:val="000000" w:themeColor="text1"/>
        </w:rPr>
      </w:pPr>
    </w:p>
    <w:p w:rsidR="00020201" w:rsidRPr="00020201" w:rsidRDefault="00020201" w:rsidP="00020201">
      <w:pPr>
        <w:rPr>
          <w:rFonts w:cs="Arial"/>
          <w:b/>
          <w:color w:val="000000" w:themeColor="text1"/>
          <w:sz w:val="22"/>
        </w:rPr>
      </w:pPr>
      <w:r w:rsidRPr="00020201">
        <w:rPr>
          <w:rFonts w:cs="Arial"/>
          <w:b/>
          <w:color w:val="000000" w:themeColor="text1"/>
          <w:sz w:val="22"/>
        </w:rPr>
        <w:t>Annex A5.1 - Geotechnical Report on WWTP site conditions</w:t>
      </w:r>
    </w:p>
    <w:p w:rsidR="00020201" w:rsidRPr="00020201" w:rsidRDefault="00020201" w:rsidP="00020201">
      <w:pPr>
        <w:rPr>
          <w:rFonts w:cs="Arial"/>
          <w:b/>
          <w:color w:val="000000" w:themeColor="text1"/>
          <w:sz w:val="22"/>
        </w:rPr>
      </w:pPr>
      <w:r w:rsidRPr="00020201">
        <w:rPr>
          <w:rFonts w:cs="Arial"/>
          <w:b/>
          <w:color w:val="000000" w:themeColor="text1"/>
          <w:sz w:val="22"/>
        </w:rPr>
        <w:t>Annex A5.2 - Environmental Impact Assessment Report</w:t>
      </w:r>
    </w:p>
    <w:p w:rsidR="004D3242" w:rsidRPr="00020201" w:rsidRDefault="004D3242">
      <w:pPr>
        <w:spacing w:before="0" w:after="0"/>
        <w:rPr>
          <w:rFonts w:eastAsiaTheme="majorEastAsia" w:cstheme="majorBidi"/>
          <w:b/>
          <w:bCs/>
          <w:color w:val="000000" w:themeColor="text1"/>
          <w:sz w:val="28"/>
          <w:szCs w:val="28"/>
        </w:rPr>
      </w:pPr>
      <w:r w:rsidRPr="00020201">
        <w:rPr>
          <w:color w:val="000000" w:themeColor="text1"/>
        </w:rPr>
        <w:br w:type="page"/>
      </w:r>
    </w:p>
    <w:p w:rsidR="00967CBE" w:rsidRPr="00020201" w:rsidRDefault="00967CBE" w:rsidP="00967CBE">
      <w:pPr>
        <w:pStyle w:val="Heading1"/>
        <w:rPr>
          <w:color w:val="000000" w:themeColor="text1"/>
        </w:rPr>
      </w:pPr>
      <w:bookmarkStart w:id="7" w:name="_Toc422470052"/>
      <w:r w:rsidRPr="00020201">
        <w:rPr>
          <w:color w:val="000000" w:themeColor="text1"/>
        </w:rPr>
        <w:lastRenderedPageBreak/>
        <w:t xml:space="preserve">Lot </w:t>
      </w:r>
      <w:proofErr w:type="gramStart"/>
      <w:r w:rsidRPr="00020201">
        <w:rPr>
          <w:color w:val="000000" w:themeColor="text1"/>
        </w:rPr>
        <w:t xml:space="preserve">2 </w:t>
      </w:r>
      <w:r w:rsidR="003E30F7" w:rsidRPr="00020201">
        <w:rPr>
          <w:color w:val="000000" w:themeColor="text1"/>
        </w:rPr>
        <w:t xml:space="preserve"> -</w:t>
      </w:r>
      <w:proofErr w:type="gramEnd"/>
      <w:r w:rsidR="003E30F7" w:rsidRPr="00020201">
        <w:rPr>
          <w:color w:val="000000" w:themeColor="text1"/>
        </w:rPr>
        <w:t xml:space="preserve"> </w:t>
      </w:r>
      <w:r w:rsidR="00090F05" w:rsidRPr="00020201">
        <w:rPr>
          <w:rStyle w:val="Strong"/>
          <w:b/>
          <w:snapToGrid w:val="0"/>
          <w:color w:val="000000" w:themeColor="text1"/>
          <w:lang w:val="en-GB"/>
        </w:rPr>
        <w:t xml:space="preserve">Rehabilitation and Construction of Sewerage Network in the Municipality of </w:t>
      </w:r>
      <w:proofErr w:type="spellStart"/>
      <w:r w:rsidR="00090F05" w:rsidRPr="00020201">
        <w:rPr>
          <w:rStyle w:val="Strong"/>
          <w:b/>
          <w:snapToGrid w:val="0"/>
          <w:color w:val="000000" w:themeColor="text1"/>
          <w:lang w:val="en-GB"/>
        </w:rPr>
        <w:t>Berane</w:t>
      </w:r>
      <w:bookmarkEnd w:id="7"/>
      <w:proofErr w:type="spellEnd"/>
      <w:r w:rsidR="00090F05" w:rsidRPr="00020201">
        <w:rPr>
          <w:rStyle w:val="Strong"/>
          <w:b/>
          <w:snapToGrid w:val="0"/>
          <w:color w:val="000000" w:themeColor="text1"/>
          <w:sz w:val="22"/>
          <w:szCs w:val="22"/>
          <w:lang w:val="en-GB"/>
        </w:rPr>
        <w:t xml:space="preserve"> </w:t>
      </w:r>
    </w:p>
    <w:p w:rsidR="00967CBE" w:rsidRPr="00020201" w:rsidRDefault="00967CBE" w:rsidP="00C932F5">
      <w:pPr>
        <w:pStyle w:val="Heading2"/>
        <w:rPr>
          <w:color w:val="000000" w:themeColor="text1"/>
        </w:rPr>
      </w:pPr>
      <w:bookmarkStart w:id="8" w:name="_Toc422470053"/>
      <w:r w:rsidRPr="00020201">
        <w:rPr>
          <w:color w:val="000000" w:themeColor="text1"/>
        </w:rPr>
        <w:t xml:space="preserve">List of </w:t>
      </w:r>
      <w:r w:rsidR="00A529AA" w:rsidRPr="00020201">
        <w:rPr>
          <w:color w:val="000000" w:themeColor="text1"/>
        </w:rPr>
        <w:t xml:space="preserve">relevant </w:t>
      </w:r>
      <w:r w:rsidRPr="00020201">
        <w:rPr>
          <w:color w:val="000000" w:themeColor="text1"/>
        </w:rPr>
        <w:t>designs</w:t>
      </w:r>
      <w:bookmarkEnd w:id="8"/>
    </w:p>
    <w:p w:rsidR="00967CBE" w:rsidRPr="00020201" w:rsidRDefault="00967CBE" w:rsidP="000C73EF">
      <w:pPr>
        <w:pStyle w:val="tabulka"/>
        <w:tabs>
          <w:tab w:val="left" w:pos="1560"/>
          <w:tab w:val="left" w:pos="7534"/>
        </w:tabs>
        <w:spacing w:before="0" w:line="240" w:lineRule="auto"/>
        <w:ind w:left="-42"/>
        <w:jc w:val="left"/>
        <w:rPr>
          <w:rFonts w:cs="Arial"/>
          <w:color w:val="000000" w:themeColor="text1"/>
          <w:sz w:val="22"/>
          <w:szCs w:val="22"/>
          <w:lang w:val="en-GB"/>
        </w:rPr>
      </w:pPr>
    </w:p>
    <w:tbl>
      <w:tblPr>
        <w:tblW w:w="91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89"/>
        <w:gridCol w:w="2250"/>
        <w:gridCol w:w="3474"/>
        <w:gridCol w:w="1095"/>
        <w:gridCol w:w="1620"/>
      </w:tblGrid>
      <w:tr w:rsidR="00020201" w:rsidRPr="00020201" w:rsidTr="00967CBE">
        <w:trPr>
          <w:jc w:val="center"/>
        </w:trPr>
        <w:tc>
          <w:tcPr>
            <w:tcW w:w="689" w:type="dxa"/>
            <w:tcBorders>
              <w:top w:val="single" w:sz="6" w:space="0" w:color="auto"/>
              <w:left w:val="single" w:sz="6" w:space="0" w:color="auto"/>
              <w:bottom w:val="single" w:sz="6" w:space="0" w:color="auto"/>
              <w:right w:val="single" w:sz="6" w:space="0" w:color="auto"/>
            </w:tcBorders>
            <w:shd w:val="pct10" w:color="auto" w:fill="auto"/>
            <w:vAlign w:val="center"/>
          </w:tcPr>
          <w:p w:rsidR="00967CBE" w:rsidRPr="00020201" w:rsidRDefault="00967CBE" w:rsidP="00A20F59">
            <w:pPr>
              <w:jc w:val="center"/>
              <w:rPr>
                <w:rFonts w:cs="Arial"/>
                <w:b/>
                <w:color w:val="000000" w:themeColor="text1"/>
                <w:szCs w:val="20"/>
              </w:rPr>
            </w:pPr>
            <w:r w:rsidRPr="00020201">
              <w:rPr>
                <w:rFonts w:cs="Arial"/>
                <w:b/>
                <w:color w:val="000000" w:themeColor="text1"/>
                <w:szCs w:val="20"/>
              </w:rPr>
              <w:t>No</w:t>
            </w:r>
          </w:p>
        </w:tc>
        <w:tc>
          <w:tcPr>
            <w:tcW w:w="2250" w:type="dxa"/>
            <w:tcBorders>
              <w:top w:val="single" w:sz="6" w:space="0" w:color="auto"/>
              <w:left w:val="single" w:sz="6" w:space="0" w:color="auto"/>
              <w:bottom w:val="single" w:sz="6" w:space="0" w:color="auto"/>
              <w:right w:val="single" w:sz="6" w:space="0" w:color="auto"/>
            </w:tcBorders>
            <w:shd w:val="pct10" w:color="auto" w:fill="auto"/>
            <w:vAlign w:val="center"/>
          </w:tcPr>
          <w:p w:rsidR="00967CBE" w:rsidRPr="00020201" w:rsidRDefault="00967CBE" w:rsidP="00967CBE">
            <w:pPr>
              <w:rPr>
                <w:rFonts w:cs="Arial"/>
                <w:color w:val="000000" w:themeColor="text1"/>
                <w:szCs w:val="20"/>
              </w:rPr>
            </w:pPr>
            <w:r w:rsidRPr="00020201">
              <w:rPr>
                <w:rFonts w:cs="Arial"/>
                <w:color w:val="000000" w:themeColor="text1"/>
                <w:szCs w:val="20"/>
              </w:rPr>
              <w:t>Prepared by</w:t>
            </w:r>
          </w:p>
        </w:tc>
        <w:tc>
          <w:tcPr>
            <w:tcW w:w="3474" w:type="dxa"/>
            <w:tcBorders>
              <w:top w:val="single" w:sz="6" w:space="0" w:color="auto"/>
              <w:left w:val="single" w:sz="6" w:space="0" w:color="auto"/>
              <w:bottom w:val="single" w:sz="6" w:space="0" w:color="auto"/>
              <w:right w:val="single" w:sz="6" w:space="0" w:color="auto"/>
            </w:tcBorders>
            <w:shd w:val="pct10" w:color="auto" w:fill="auto"/>
            <w:vAlign w:val="center"/>
          </w:tcPr>
          <w:p w:rsidR="00967CBE" w:rsidRPr="00020201" w:rsidRDefault="00967CBE" w:rsidP="00967CBE">
            <w:pPr>
              <w:rPr>
                <w:rFonts w:eastAsia="Calibri" w:cs="Arial"/>
                <w:color w:val="000000" w:themeColor="text1"/>
                <w:szCs w:val="20"/>
              </w:rPr>
            </w:pPr>
            <w:r w:rsidRPr="00020201">
              <w:rPr>
                <w:rFonts w:eastAsia="Calibri" w:cs="Arial"/>
                <w:color w:val="000000" w:themeColor="text1"/>
                <w:szCs w:val="20"/>
              </w:rPr>
              <w:t>Document name</w:t>
            </w:r>
          </w:p>
        </w:tc>
        <w:tc>
          <w:tcPr>
            <w:tcW w:w="1095" w:type="dxa"/>
            <w:tcBorders>
              <w:top w:val="single" w:sz="6" w:space="0" w:color="auto"/>
              <w:left w:val="single" w:sz="6" w:space="0" w:color="auto"/>
              <w:bottom w:val="single" w:sz="6" w:space="0" w:color="auto"/>
              <w:right w:val="single" w:sz="6" w:space="0" w:color="auto"/>
            </w:tcBorders>
            <w:shd w:val="pct10" w:color="auto" w:fill="auto"/>
            <w:vAlign w:val="center"/>
          </w:tcPr>
          <w:p w:rsidR="00967CBE" w:rsidRPr="00020201" w:rsidRDefault="00967CBE" w:rsidP="00967CBE">
            <w:pPr>
              <w:pStyle w:val="tabulka"/>
              <w:spacing w:before="0" w:line="240" w:lineRule="auto"/>
              <w:rPr>
                <w:rFonts w:cs="Arial"/>
                <w:color w:val="000000" w:themeColor="text1"/>
                <w:lang w:val="en-GB"/>
              </w:rPr>
            </w:pPr>
            <w:r w:rsidRPr="00020201">
              <w:rPr>
                <w:rFonts w:cs="Arial"/>
                <w:color w:val="000000" w:themeColor="text1"/>
                <w:lang w:val="en-GB"/>
              </w:rPr>
              <w:t>Date</w:t>
            </w:r>
          </w:p>
        </w:tc>
        <w:tc>
          <w:tcPr>
            <w:tcW w:w="1620" w:type="dxa"/>
            <w:tcBorders>
              <w:top w:val="single" w:sz="6" w:space="0" w:color="auto"/>
              <w:left w:val="single" w:sz="6" w:space="0" w:color="auto"/>
              <w:bottom w:val="single" w:sz="6" w:space="0" w:color="auto"/>
              <w:right w:val="single" w:sz="6" w:space="0" w:color="auto"/>
            </w:tcBorders>
            <w:shd w:val="pct10" w:color="auto" w:fill="auto"/>
            <w:vAlign w:val="center"/>
          </w:tcPr>
          <w:p w:rsidR="00967CBE" w:rsidRPr="00020201" w:rsidRDefault="00967CBE" w:rsidP="00967CBE">
            <w:pPr>
              <w:pStyle w:val="tabulka"/>
              <w:spacing w:before="0" w:line="240" w:lineRule="auto"/>
              <w:rPr>
                <w:rFonts w:cs="Arial"/>
                <w:color w:val="000000" w:themeColor="text1"/>
                <w:lang w:val="en-GB"/>
              </w:rPr>
            </w:pPr>
            <w:r w:rsidRPr="00020201">
              <w:rPr>
                <w:rFonts w:cs="Arial"/>
                <w:color w:val="000000" w:themeColor="text1"/>
                <w:lang w:val="en-GB"/>
              </w:rPr>
              <w:t>Language</w:t>
            </w:r>
          </w:p>
        </w:tc>
      </w:tr>
      <w:tr w:rsidR="00070C9C" w:rsidRPr="00020201" w:rsidTr="00A20F59">
        <w:trPr>
          <w:jc w:val="center"/>
        </w:trPr>
        <w:tc>
          <w:tcPr>
            <w:tcW w:w="689" w:type="dxa"/>
            <w:tcBorders>
              <w:top w:val="single" w:sz="6" w:space="0" w:color="auto"/>
              <w:left w:val="single" w:sz="6" w:space="0" w:color="auto"/>
              <w:bottom w:val="single" w:sz="6" w:space="0" w:color="auto"/>
              <w:right w:val="single" w:sz="6" w:space="0" w:color="auto"/>
            </w:tcBorders>
            <w:shd w:val="clear" w:color="auto" w:fill="auto"/>
            <w:vAlign w:val="center"/>
          </w:tcPr>
          <w:p w:rsidR="00967CBE" w:rsidRPr="00020201" w:rsidRDefault="004D3242" w:rsidP="00A20F59">
            <w:pPr>
              <w:jc w:val="center"/>
              <w:rPr>
                <w:rFonts w:eastAsia="Calibri" w:cs="Arial"/>
                <w:b/>
                <w:color w:val="000000" w:themeColor="text1"/>
                <w:szCs w:val="20"/>
              </w:rPr>
            </w:pPr>
            <w:r w:rsidRPr="00020201">
              <w:rPr>
                <w:rFonts w:cs="Arial"/>
                <w:b/>
                <w:color w:val="000000" w:themeColor="text1"/>
                <w:szCs w:val="20"/>
              </w:rPr>
              <w:t>1</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tcPr>
          <w:p w:rsidR="00967CBE" w:rsidRPr="00020201" w:rsidRDefault="00967CBE" w:rsidP="00A20F59">
            <w:pPr>
              <w:rPr>
                <w:rFonts w:eastAsia="Calibri" w:cs="Arial"/>
                <w:color w:val="000000" w:themeColor="text1"/>
                <w:szCs w:val="20"/>
              </w:rPr>
            </w:pPr>
            <w:proofErr w:type="spellStart"/>
            <w:r w:rsidRPr="00020201">
              <w:rPr>
                <w:rFonts w:cs="Arial"/>
                <w:color w:val="000000" w:themeColor="text1"/>
                <w:szCs w:val="20"/>
              </w:rPr>
              <w:t>HydroGIS</w:t>
            </w:r>
            <w:proofErr w:type="spellEnd"/>
            <w:r w:rsidRPr="00020201">
              <w:rPr>
                <w:rFonts w:cs="Arial"/>
                <w:color w:val="000000" w:themeColor="text1"/>
                <w:szCs w:val="20"/>
              </w:rPr>
              <w:t xml:space="preserve"> System</w:t>
            </w:r>
          </w:p>
        </w:tc>
        <w:tc>
          <w:tcPr>
            <w:tcW w:w="3474" w:type="dxa"/>
            <w:tcBorders>
              <w:top w:val="single" w:sz="6" w:space="0" w:color="auto"/>
              <w:left w:val="single" w:sz="6" w:space="0" w:color="auto"/>
              <w:bottom w:val="single" w:sz="6" w:space="0" w:color="auto"/>
              <w:right w:val="single" w:sz="6" w:space="0" w:color="auto"/>
            </w:tcBorders>
            <w:shd w:val="clear" w:color="auto" w:fill="auto"/>
            <w:vAlign w:val="center"/>
          </w:tcPr>
          <w:p w:rsidR="00967CBE" w:rsidRPr="00020201" w:rsidRDefault="00967CBE" w:rsidP="00A20F59">
            <w:pPr>
              <w:rPr>
                <w:rFonts w:eastAsia="Calibri" w:cs="Arial"/>
                <w:color w:val="000000" w:themeColor="text1"/>
                <w:szCs w:val="20"/>
              </w:rPr>
            </w:pPr>
            <w:r w:rsidRPr="00020201">
              <w:rPr>
                <w:rFonts w:eastAsia="Calibri" w:cs="Arial"/>
                <w:color w:val="000000" w:themeColor="text1"/>
                <w:szCs w:val="20"/>
              </w:rPr>
              <w:t xml:space="preserve">Detailed Design of the Sewerage Network in </w:t>
            </w:r>
            <w:proofErr w:type="spellStart"/>
            <w:r w:rsidRPr="00020201">
              <w:rPr>
                <w:rFonts w:eastAsia="Calibri" w:cs="Arial"/>
                <w:color w:val="000000" w:themeColor="text1"/>
                <w:szCs w:val="20"/>
              </w:rPr>
              <w:t>Berane</w:t>
            </w:r>
            <w:proofErr w:type="spellEnd"/>
            <w:r w:rsidR="00D427FF" w:rsidRPr="00020201">
              <w:rPr>
                <w:rFonts w:eastAsia="Calibri" w:cs="Arial"/>
                <w:color w:val="000000" w:themeColor="text1"/>
                <w:szCs w:val="20"/>
              </w:rPr>
              <w:t xml:space="preserve"> </w:t>
            </w:r>
            <w:r w:rsidR="00D427FF" w:rsidRPr="00020201">
              <w:rPr>
                <w:rFonts w:eastAsia="Calibri" w:cs="Arial"/>
                <w:color w:val="000000" w:themeColor="text1"/>
                <w:szCs w:val="20"/>
              </w:rPr>
              <w:softHyphen/>
            </w:r>
            <w:r w:rsidR="00D427FF" w:rsidRPr="00020201">
              <w:rPr>
                <w:rFonts w:cs="Arial"/>
                <w:color w:val="000000" w:themeColor="text1"/>
                <w:szCs w:val="20"/>
              </w:rPr>
              <w:t xml:space="preserve">– </w:t>
            </w:r>
            <w:r w:rsidR="00D427FF" w:rsidRPr="00020201">
              <w:rPr>
                <w:rFonts w:cs="Arial"/>
                <w:b/>
                <w:color w:val="000000" w:themeColor="text1"/>
                <w:szCs w:val="20"/>
              </w:rPr>
              <w:t>attached in Annex A5.3</w:t>
            </w:r>
          </w:p>
        </w:tc>
        <w:tc>
          <w:tcPr>
            <w:tcW w:w="1095" w:type="dxa"/>
            <w:tcBorders>
              <w:top w:val="single" w:sz="6" w:space="0" w:color="auto"/>
              <w:left w:val="single" w:sz="6" w:space="0" w:color="auto"/>
              <w:bottom w:val="single" w:sz="6" w:space="0" w:color="auto"/>
              <w:right w:val="single" w:sz="6" w:space="0" w:color="auto"/>
            </w:tcBorders>
            <w:shd w:val="clear" w:color="auto" w:fill="auto"/>
            <w:vAlign w:val="center"/>
          </w:tcPr>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2014</w:t>
            </w:r>
          </w:p>
        </w:tc>
        <w:tc>
          <w:tcPr>
            <w:tcW w:w="1620" w:type="dxa"/>
            <w:tcBorders>
              <w:top w:val="single" w:sz="6" w:space="0" w:color="auto"/>
              <w:left w:val="single" w:sz="6" w:space="0" w:color="auto"/>
              <w:bottom w:val="single" w:sz="6" w:space="0" w:color="auto"/>
              <w:right w:val="single" w:sz="6" w:space="0" w:color="auto"/>
            </w:tcBorders>
            <w:vAlign w:val="center"/>
          </w:tcPr>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English/</w:t>
            </w:r>
          </w:p>
          <w:p w:rsidR="00967CBE" w:rsidRPr="00020201" w:rsidRDefault="00967CBE" w:rsidP="00A20F59">
            <w:pPr>
              <w:pStyle w:val="tabulka"/>
              <w:spacing w:before="0" w:line="240" w:lineRule="auto"/>
              <w:rPr>
                <w:rFonts w:cs="Arial"/>
                <w:color w:val="000000" w:themeColor="text1"/>
                <w:lang w:val="en-GB"/>
              </w:rPr>
            </w:pPr>
            <w:r w:rsidRPr="00020201">
              <w:rPr>
                <w:rFonts w:cs="Arial"/>
                <w:color w:val="000000" w:themeColor="text1"/>
                <w:lang w:val="en-GB"/>
              </w:rPr>
              <w:t>Montenegrin</w:t>
            </w:r>
          </w:p>
        </w:tc>
      </w:tr>
    </w:tbl>
    <w:p w:rsidR="00967CBE" w:rsidRPr="00020201" w:rsidRDefault="00967CBE" w:rsidP="000C73EF">
      <w:pPr>
        <w:pStyle w:val="tabulka"/>
        <w:tabs>
          <w:tab w:val="left" w:pos="1560"/>
          <w:tab w:val="left" w:pos="7534"/>
        </w:tabs>
        <w:spacing w:before="0" w:line="240" w:lineRule="auto"/>
        <w:ind w:left="-42"/>
        <w:jc w:val="left"/>
        <w:rPr>
          <w:rFonts w:cs="Arial"/>
          <w:color w:val="000000" w:themeColor="text1"/>
          <w:sz w:val="22"/>
          <w:szCs w:val="22"/>
          <w:lang w:val="en-GB"/>
        </w:rPr>
      </w:pPr>
    </w:p>
    <w:p w:rsidR="00782CB0" w:rsidRPr="00020201" w:rsidRDefault="00782CB0" w:rsidP="00C932F5">
      <w:pPr>
        <w:pStyle w:val="Heading2"/>
        <w:rPr>
          <w:color w:val="000000" w:themeColor="text1"/>
        </w:rPr>
      </w:pPr>
      <w:bookmarkStart w:id="9" w:name="_Toc422470054"/>
      <w:r w:rsidRPr="00020201">
        <w:rPr>
          <w:color w:val="000000" w:themeColor="text1"/>
        </w:rPr>
        <w:t>List of drawings</w:t>
      </w:r>
      <w:bookmarkEnd w:id="9"/>
    </w:p>
    <w:p w:rsidR="00782CB0" w:rsidRPr="00020201" w:rsidRDefault="00782CB0" w:rsidP="000C73EF">
      <w:pPr>
        <w:pStyle w:val="tabulka"/>
        <w:tabs>
          <w:tab w:val="left" w:pos="1560"/>
          <w:tab w:val="left" w:pos="7534"/>
        </w:tabs>
        <w:spacing w:before="0" w:line="240" w:lineRule="auto"/>
        <w:ind w:left="-42"/>
        <w:jc w:val="left"/>
        <w:rPr>
          <w:rFonts w:cs="Arial"/>
          <w:color w:val="000000" w:themeColor="text1"/>
          <w:sz w:val="22"/>
          <w:szCs w:val="22"/>
          <w:lang w:val="en-GB"/>
        </w:rPr>
      </w:pPr>
      <w:r w:rsidRPr="00020201">
        <w:rPr>
          <w:rFonts w:cs="Arial"/>
          <w:color w:val="000000" w:themeColor="text1"/>
          <w:sz w:val="22"/>
          <w:szCs w:val="22"/>
          <w:lang w:val="en-GB"/>
        </w:rPr>
        <w:t>The drawings listed below are generally based on the existing detailed design. These drawings include additional comments and are provided for clarity.</w:t>
      </w:r>
    </w:p>
    <w:p w:rsidR="002B7CC2" w:rsidRPr="00020201" w:rsidRDefault="002B7CC2" w:rsidP="000C73EF">
      <w:pPr>
        <w:pStyle w:val="tabulka"/>
        <w:tabs>
          <w:tab w:val="left" w:pos="1560"/>
          <w:tab w:val="left" w:pos="7534"/>
        </w:tabs>
        <w:spacing w:before="0" w:line="240" w:lineRule="auto"/>
        <w:ind w:left="-42"/>
        <w:jc w:val="left"/>
        <w:rPr>
          <w:rFonts w:cs="Arial"/>
          <w:b/>
          <w:bCs/>
          <w:snapToGrid/>
          <w:color w:val="000000" w:themeColor="text1"/>
          <w:szCs w:val="24"/>
          <w:lang w:val="en-US"/>
        </w:rPr>
      </w:pPr>
      <w:r w:rsidRPr="00020201">
        <w:rPr>
          <w:rFonts w:cs="Arial"/>
          <w:color w:val="000000" w:themeColor="text1"/>
          <w:sz w:val="22"/>
          <w:szCs w:val="22"/>
          <w:lang w:val="en-GB"/>
        </w:rPr>
        <w:tab/>
      </w:r>
      <w:r w:rsidRPr="00020201">
        <w:rPr>
          <w:rFonts w:cs="Arial"/>
          <w:b/>
          <w:bCs/>
          <w:snapToGrid/>
          <w:color w:val="000000" w:themeColor="text1"/>
          <w:szCs w:val="24"/>
          <w:lang w:val="en-US"/>
        </w:rPr>
        <w:tab/>
      </w:r>
    </w:p>
    <w:tbl>
      <w:tblPr>
        <w:tblW w:w="10013"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602"/>
        <w:gridCol w:w="5974"/>
        <w:gridCol w:w="2437"/>
      </w:tblGrid>
      <w:tr w:rsidR="00020201" w:rsidRPr="00020201" w:rsidTr="003E30F7">
        <w:trPr>
          <w:cantSplit/>
          <w:trHeight w:val="712"/>
          <w:tblHeader/>
          <w:jc w:val="center"/>
        </w:trPr>
        <w:tc>
          <w:tcPr>
            <w:tcW w:w="10013" w:type="dxa"/>
            <w:gridSpan w:val="3"/>
            <w:tcBorders>
              <w:bottom w:val="double" w:sz="4" w:space="0" w:color="auto"/>
            </w:tcBorders>
            <w:shd w:val="pct12" w:color="000000" w:fill="FFFFFF"/>
            <w:vAlign w:val="center"/>
          </w:tcPr>
          <w:p w:rsidR="00F43081" w:rsidRPr="00020201" w:rsidRDefault="00F43081" w:rsidP="00F43081">
            <w:pPr>
              <w:jc w:val="center"/>
              <w:rPr>
                <w:rFonts w:cs="Arial"/>
                <w:b/>
                <w:color w:val="000000" w:themeColor="text1"/>
                <w:sz w:val="22"/>
              </w:rPr>
            </w:pPr>
            <w:r w:rsidRPr="00020201">
              <w:rPr>
                <w:rFonts w:cs="Arial"/>
                <w:b/>
                <w:color w:val="000000" w:themeColor="text1"/>
                <w:sz w:val="22"/>
              </w:rPr>
              <w:t>Lot 2</w:t>
            </w:r>
            <w:r w:rsidRPr="00020201">
              <w:rPr>
                <w:rFonts w:eastAsia="Calibri" w:cs="Arial"/>
                <w:b/>
                <w:color w:val="000000" w:themeColor="text1"/>
                <w:sz w:val="22"/>
              </w:rPr>
              <w:t xml:space="preserve"> – </w:t>
            </w:r>
            <w:r w:rsidRPr="00020201">
              <w:rPr>
                <w:rFonts w:cs="Arial"/>
                <w:b/>
                <w:color w:val="000000" w:themeColor="text1"/>
                <w:sz w:val="22"/>
              </w:rPr>
              <w:t xml:space="preserve">Construction of the Sewerage Network in </w:t>
            </w:r>
            <w:proofErr w:type="spellStart"/>
            <w:r w:rsidRPr="00020201">
              <w:rPr>
                <w:rFonts w:cs="Arial"/>
                <w:b/>
                <w:color w:val="000000" w:themeColor="text1"/>
                <w:sz w:val="22"/>
              </w:rPr>
              <w:t>Berane</w:t>
            </w:r>
            <w:proofErr w:type="spellEnd"/>
          </w:p>
        </w:tc>
      </w:tr>
      <w:tr w:rsidR="00020201" w:rsidRPr="00020201" w:rsidTr="003E30F7">
        <w:trPr>
          <w:cantSplit/>
          <w:trHeight w:val="712"/>
          <w:tblHeader/>
          <w:jc w:val="center"/>
        </w:trPr>
        <w:tc>
          <w:tcPr>
            <w:tcW w:w="1602" w:type="dxa"/>
            <w:tcBorders>
              <w:bottom w:val="double" w:sz="4" w:space="0" w:color="auto"/>
            </w:tcBorders>
            <w:shd w:val="pct12" w:color="000000" w:fill="FFFFFF"/>
            <w:vAlign w:val="center"/>
          </w:tcPr>
          <w:p w:rsidR="00F43081" w:rsidRPr="00020201" w:rsidRDefault="00F43081" w:rsidP="000C73EF">
            <w:pPr>
              <w:jc w:val="center"/>
              <w:rPr>
                <w:rFonts w:eastAsia="Calibri" w:cs="Arial"/>
                <w:b/>
                <w:color w:val="000000" w:themeColor="text1"/>
                <w:sz w:val="22"/>
              </w:rPr>
            </w:pPr>
            <w:r w:rsidRPr="00020201">
              <w:rPr>
                <w:rFonts w:eastAsia="Calibri" w:cs="Arial"/>
                <w:b/>
                <w:color w:val="000000" w:themeColor="text1"/>
                <w:sz w:val="22"/>
              </w:rPr>
              <w:t>No</w:t>
            </w:r>
          </w:p>
        </w:tc>
        <w:tc>
          <w:tcPr>
            <w:tcW w:w="5974" w:type="dxa"/>
            <w:tcBorders>
              <w:bottom w:val="double" w:sz="4" w:space="0" w:color="auto"/>
            </w:tcBorders>
            <w:shd w:val="pct12" w:color="000000" w:fill="FFFFFF"/>
            <w:vAlign w:val="center"/>
          </w:tcPr>
          <w:p w:rsidR="00F43081" w:rsidRPr="00020201" w:rsidRDefault="00F43081" w:rsidP="000C73EF">
            <w:pPr>
              <w:jc w:val="center"/>
              <w:rPr>
                <w:rFonts w:eastAsia="Calibri" w:cs="Arial"/>
                <w:b/>
                <w:color w:val="000000" w:themeColor="text1"/>
                <w:sz w:val="22"/>
              </w:rPr>
            </w:pPr>
            <w:r w:rsidRPr="00020201">
              <w:rPr>
                <w:rFonts w:eastAsia="Calibri" w:cs="Arial"/>
                <w:b/>
                <w:color w:val="000000" w:themeColor="text1"/>
                <w:sz w:val="22"/>
              </w:rPr>
              <w:t>Name</w:t>
            </w:r>
          </w:p>
        </w:tc>
        <w:tc>
          <w:tcPr>
            <w:tcW w:w="2437" w:type="dxa"/>
            <w:tcBorders>
              <w:bottom w:val="double" w:sz="4" w:space="0" w:color="auto"/>
            </w:tcBorders>
            <w:shd w:val="pct12" w:color="000000" w:fill="FFFFFF"/>
            <w:vAlign w:val="center"/>
          </w:tcPr>
          <w:p w:rsidR="00F43081" w:rsidRPr="00020201" w:rsidRDefault="00F43081" w:rsidP="000C73EF">
            <w:pPr>
              <w:jc w:val="center"/>
              <w:rPr>
                <w:rFonts w:eastAsia="Calibri" w:cs="Arial"/>
                <w:b/>
                <w:color w:val="000000" w:themeColor="text1"/>
                <w:sz w:val="22"/>
                <w:vertAlign w:val="superscript"/>
              </w:rPr>
            </w:pPr>
            <w:r w:rsidRPr="00020201">
              <w:rPr>
                <w:rFonts w:eastAsia="Calibri" w:cs="Arial"/>
                <w:b/>
                <w:color w:val="000000" w:themeColor="text1"/>
                <w:sz w:val="22"/>
              </w:rPr>
              <w:t>Drawing No</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01</w:t>
            </w:r>
          </w:p>
        </w:tc>
        <w:tc>
          <w:tcPr>
            <w:tcW w:w="5974" w:type="dxa"/>
            <w:tcBorders>
              <w:top w:val="nil"/>
            </w:tcBorders>
            <w:tcMar>
              <w:left w:w="29" w:type="dxa"/>
              <w:right w:w="29" w:type="dxa"/>
            </w:tcMar>
            <w:vAlign w:val="center"/>
          </w:tcPr>
          <w:p w:rsidR="00F43081" w:rsidRPr="00020201" w:rsidRDefault="00F43081"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General Layout Map - Planned Sewerage &amp; </w:t>
            </w:r>
            <w:proofErr w:type="spellStart"/>
            <w:r w:rsidRPr="00020201">
              <w:rPr>
                <w:rFonts w:cs="Arial"/>
                <w:bCs/>
                <w:snapToGrid/>
                <w:color w:val="000000" w:themeColor="text1"/>
                <w:szCs w:val="24"/>
                <w:lang w:val="en-US"/>
              </w:rPr>
              <w:t>Stormwater</w:t>
            </w:r>
            <w:proofErr w:type="spellEnd"/>
            <w:r w:rsidRPr="00020201">
              <w:rPr>
                <w:rFonts w:cs="Arial"/>
                <w:bCs/>
                <w:snapToGrid/>
                <w:color w:val="000000" w:themeColor="text1"/>
                <w:szCs w:val="24"/>
                <w:lang w:val="en-US"/>
              </w:rPr>
              <w:t xml:space="preserve"> Drainage Systems</w:t>
            </w:r>
          </w:p>
        </w:tc>
        <w:tc>
          <w:tcPr>
            <w:tcW w:w="2437" w:type="dxa"/>
            <w:tcBorders>
              <w:top w:val="nil"/>
            </w:tcBorders>
            <w:tcMar>
              <w:left w:w="29" w:type="dxa"/>
              <w:right w:w="29" w:type="dxa"/>
            </w:tcMar>
            <w:vAlign w:val="center"/>
          </w:tcPr>
          <w:p w:rsidR="00F43081" w:rsidRPr="00020201" w:rsidRDefault="00360039" w:rsidP="00360039">
            <w:pPr>
              <w:pStyle w:val="tabulka"/>
              <w:spacing w:before="0" w:line="240" w:lineRule="auto"/>
              <w:rPr>
                <w:rFonts w:cs="Arial"/>
                <w:b/>
                <w:color w:val="000000" w:themeColor="text1"/>
                <w:sz w:val="22"/>
                <w:szCs w:val="22"/>
                <w:lang w:val="en-GB"/>
              </w:rPr>
            </w:pPr>
            <w:r w:rsidRPr="00020201">
              <w:rPr>
                <w:rFonts w:cs="Arial"/>
                <w:b/>
                <w:bCs/>
                <w:snapToGrid/>
                <w:color w:val="000000" w:themeColor="text1"/>
                <w:szCs w:val="24"/>
                <w:lang w:val="en-US"/>
              </w:rPr>
              <w:t>S-01</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02</w:t>
            </w:r>
          </w:p>
        </w:tc>
        <w:tc>
          <w:tcPr>
            <w:tcW w:w="5974" w:type="dxa"/>
            <w:tcBorders>
              <w:top w:val="nil"/>
            </w:tcBorders>
            <w:tcMar>
              <w:left w:w="29" w:type="dxa"/>
              <w:right w:w="29" w:type="dxa"/>
            </w:tcMar>
            <w:vAlign w:val="center"/>
          </w:tcPr>
          <w:p w:rsidR="00F43081" w:rsidRPr="00020201" w:rsidRDefault="0036003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 D.0</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color w:val="000000" w:themeColor="text1"/>
                <w:sz w:val="22"/>
                <w:szCs w:val="22"/>
                <w:lang w:val="en-GB"/>
              </w:rPr>
            </w:pPr>
            <w:r w:rsidRPr="00020201">
              <w:rPr>
                <w:rFonts w:cs="Arial"/>
                <w:b/>
                <w:bCs/>
                <w:snapToGrid/>
                <w:color w:val="000000" w:themeColor="text1"/>
                <w:szCs w:val="24"/>
                <w:lang w:val="en-US"/>
              </w:rPr>
              <w:t>S-02</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03</w:t>
            </w:r>
          </w:p>
        </w:tc>
        <w:tc>
          <w:tcPr>
            <w:tcW w:w="5974" w:type="dxa"/>
            <w:tcBorders>
              <w:top w:val="nil"/>
            </w:tcBorders>
            <w:tcMar>
              <w:left w:w="29" w:type="dxa"/>
              <w:right w:w="29" w:type="dxa"/>
            </w:tcMar>
            <w:vAlign w:val="center"/>
          </w:tcPr>
          <w:p w:rsidR="00F43081" w:rsidRPr="00020201" w:rsidRDefault="0036003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 D1 (section D1-RO1 - D1-RO37) &amp; D1.1</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color w:val="000000" w:themeColor="text1"/>
                <w:sz w:val="22"/>
                <w:szCs w:val="22"/>
                <w:lang w:val="en-GB"/>
              </w:rPr>
            </w:pPr>
            <w:r w:rsidRPr="00020201">
              <w:rPr>
                <w:rFonts w:cs="Arial"/>
                <w:b/>
                <w:bCs/>
                <w:snapToGrid/>
                <w:color w:val="000000" w:themeColor="text1"/>
                <w:szCs w:val="24"/>
                <w:lang w:val="en-US"/>
              </w:rPr>
              <w:t>S-03</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04</w:t>
            </w:r>
          </w:p>
        </w:tc>
        <w:tc>
          <w:tcPr>
            <w:tcW w:w="5974" w:type="dxa"/>
            <w:tcBorders>
              <w:top w:val="nil"/>
            </w:tcBorders>
            <w:tcMar>
              <w:left w:w="29" w:type="dxa"/>
              <w:right w:w="29" w:type="dxa"/>
            </w:tcMar>
            <w:vAlign w:val="center"/>
          </w:tcPr>
          <w:p w:rsidR="00F43081" w:rsidRPr="00020201" w:rsidRDefault="0036003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 D1 (section D1-RO37 - D1-RO72) &amp; D1.2</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color w:val="000000" w:themeColor="text1"/>
                <w:sz w:val="22"/>
                <w:szCs w:val="22"/>
                <w:lang w:val="en-GB"/>
              </w:rPr>
            </w:pPr>
            <w:r w:rsidRPr="00020201">
              <w:rPr>
                <w:rFonts w:cs="Arial"/>
                <w:b/>
                <w:bCs/>
                <w:snapToGrid/>
                <w:color w:val="000000" w:themeColor="text1"/>
                <w:szCs w:val="24"/>
                <w:lang w:val="en-US"/>
              </w:rPr>
              <w:t>S-04</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05</w:t>
            </w:r>
          </w:p>
        </w:tc>
        <w:tc>
          <w:tcPr>
            <w:tcW w:w="5974" w:type="dxa"/>
            <w:tcBorders>
              <w:top w:val="nil"/>
            </w:tcBorders>
            <w:tcMar>
              <w:left w:w="29" w:type="dxa"/>
              <w:right w:w="29" w:type="dxa"/>
            </w:tcMar>
            <w:vAlign w:val="center"/>
          </w:tcPr>
          <w:p w:rsidR="00F43081" w:rsidRPr="00020201" w:rsidRDefault="00360039"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Sewers D1.3 and D1.3.1</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color w:val="000000" w:themeColor="text1"/>
                <w:sz w:val="22"/>
                <w:szCs w:val="22"/>
                <w:lang w:val="en-GB"/>
              </w:rPr>
            </w:pPr>
            <w:r w:rsidRPr="00020201">
              <w:rPr>
                <w:rFonts w:cs="Arial"/>
                <w:b/>
                <w:bCs/>
                <w:snapToGrid/>
                <w:color w:val="000000" w:themeColor="text1"/>
                <w:szCs w:val="24"/>
                <w:lang w:val="en-US"/>
              </w:rPr>
              <w:t>S-05</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06</w:t>
            </w:r>
          </w:p>
        </w:tc>
        <w:tc>
          <w:tcPr>
            <w:tcW w:w="5974" w:type="dxa"/>
            <w:tcBorders>
              <w:top w:val="nil"/>
            </w:tcBorders>
            <w:tcMar>
              <w:left w:w="29" w:type="dxa"/>
              <w:right w:w="29" w:type="dxa"/>
            </w:tcMar>
            <w:vAlign w:val="center"/>
          </w:tcPr>
          <w:p w:rsidR="00F43081" w:rsidRPr="00020201" w:rsidRDefault="002D7AE7"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 L1 (section L1-RO1 - L1-RO37), L1.1 &amp; L1.2</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S-06</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07</w:t>
            </w:r>
          </w:p>
        </w:tc>
        <w:tc>
          <w:tcPr>
            <w:tcW w:w="5974" w:type="dxa"/>
            <w:tcBorders>
              <w:top w:val="nil"/>
            </w:tcBorders>
            <w:tcMar>
              <w:left w:w="29" w:type="dxa"/>
              <w:right w:w="29" w:type="dxa"/>
            </w:tcMar>
            <w:vAlign w:val="center"/>
          </w:tcPr>
          <w:p w:rsidR="00F43081" w:rsidRPr="00020201" w:rsidRDefault="002D7AE7"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 L1 (section L1-RO37 - L1-RO59), L1.4, L1.5, L1.6 &amp; L1.7</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S-07</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08</w:t>
            </w:r>
          </w:p>
        </w:tc>
        <w:tc>
          <w:tcPr>
            <w:tcW w:w="5974" w:type="dxa"/>
            <w:tcBorders>
              <w:top w:val="nil"/>
            </w:tcBorders>
            <w:tcMar>
              <w:left w:w="29" w:type="dxa"/>
              <w:right w:w="29" w:type="dxa"/>
            </w:tcMar>
            <w:vAlign w:val="center"/>
          </w:tcPr>
          <w:p w:rsidR="00F43081" w:rsidRPr="00020201" w:rsidRDefault="002D7AE7"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Sewers L1.3, L1.3.1, L1.3.2 and L1.3.3</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S-08</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09</w:t>
            </w:r>
          </w:p>
        </w:tc>
        <w:tc>
          <w:tcPr>
            <w:tcW w:w="5974" w:type="dxa"/>
            <w:tcBorders>
              <w:top w:val="nil"/>
            </w:tcBorders>
            <w:tcMar>
              <w:left w:w="29" w:type="dxa"/>
              <w:right w:w="29" w:type="dxa"/>
            </w:tcMar>
            <w:vAlign w:val="center"/>
          </w:tcPr>
          <w:p w:rsidR="00F43081" w:rsidRPr="00020201" w:rsidRDefault="002D7AE7"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 L2 (section L2-ROpost - L2-RO27), L2.1 and L2.1.1</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S-09</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10</w:t>
            </w:r>
          </w:p>
        </w:tc>
        <w:tc>
          <w:tcPr>
            <w:tcW w:w="5974" w:type="dxa"/>
            <w:tcBorders>
              <w:top w:val="nil"/>
            </w:tcBorders>
            <w:tcMar>
              <w:left w:w="29" w:type="dxa"/>
              <w:right w:w="29" w:type="dxa"/>
            </w:tcMar>
            <w:vAlign w:val="center"/>
          </w:tcPr>
          <w:p w:rsidR="00F43081" w:rsidRPr="00020201" w:rsidRDefault="002D7AE7"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Sewer L2 (section L2-RO27 - L2-RO43)</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S-10</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w:t>
            </w:r>
            <w:r w:rsidR="00360039" w:rsidRPr="00020201">
              <w:rPr>
                <w:rFonts w:cs="Arial"/>
                <w:b/>
                <w:color w:val="000000" w:themeColor="text1"/>
                <w:sz w:val="22"/>
                <w:szCs w:val="22"/>
                <w:lang w:val="en-GB"/>
              </w:rPr>
              <w:t>1</w:t>
            </w:r>
          </w:p>
        </w:tc>
        <w:tc>
          <w:tcPr>
            <w:tcW w:w="5974" w:type="dxa"/>
            <w:tcBorders>
              <w:top w:val="nil"/>
            </w:tcBorders>
            <w:tcMar>
              <w:left w:w="29" w:type="dxa"/>
              <w:right w:w="29" w:type="dxa"/>
            </w:tcMar>
            <w:vAlign w:val="center"/>
          </w:tcPr>
          <w:p w:rsidR="00F43081" w:rsidRPr="00020201" w:rsidRDefault="002D7AE7"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Sewers L2.2, L2.2.1, L2.2.2, L2.2.3, L2.2.4, L2.2.6, L2.3, L2.3.1</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S-11</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w:t>
            </w:r>
            <w:r w:rsidR="00360039" w:rsidRPr="00020201">
              <w:rPr>
                <w:rFonts w:cs="Arial"/>
                <w:b/>
                <w:color w:val="000000" w:themeColor="text1"/>
                <w:sz w:val="22"/>
                <w:szCs w:val="22"/>
                <w:lang w:val="en-GB"/>
              </w:rPr>
              <w:t>2</w:t>
            </w:r>
          </w:p>
        </w:tc>
        <w:tc>
          <w:tcPr>
            <w:tcW w:w="5974" w:type="dxa"/>
            <w:tcBorders>
              <w:top w:val="nil"/>
            </w:tcBorders>
            <w:tcMar>
              <w:left w:w="29" w:type="dxa"/>
              <w:right w:w="29" w:type="dxa"/>
            </w:tcMar>
            <w:vAlign w:val="center"/>
          </w:tcPr>
          <w:p w:rsidR="00F43081" w:rsidRPr="00020201" w:rsidRDefault="002D7AE7"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Sewers L3 and L4</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S-12</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w:t>
            </w:r>
            <w:r w:rsidR="00360039" w:rsidRPr="00020201">
              <w:rPr>
                <w:rFonts w:cs="Arial"/>
                <w:b/>
                <w:color w:val="000000" w:themeColor="text1"/>
                <w:sz w:val="22"/>
                <w:szCs w:val="22"/>
                <w:lang w:val="en-GB"/>
              </w:rPr>
              <w:t>3</w:t>
            </w:r>
          </w:p>
        </w:tc>
        <w:tc>
          <w:tcPr>
            <w:tcW w:w="5974" w:type="dxa"/>
            <w:tcBorders>
              <w:top w:val="nil"/>
            </w:tcBorders>
            <w:tcMar>
              <w:left w:w="29" w:type="dxa"/>
              <w:right w:w="29" w:type="dxa"/>
            </w:tcMar>
            <w:vAlign w:val="center"/>
          </w:tcPr>
          <w:p w:rsidR="00F43081" w:rsidRPr="00020201" w:rsidRDefault="002D7AE7"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 L5</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S-13</w:t>
            </w:r>
          </w:p>
        </w:tc>
      </w:tr>
      <w:tr w:rsidR="00020201" w:rsidRPr="00020201" w:rsidTr="00F43081">
        <w:trPr>
          <w:trHeight w:val="432"/>
          <w:jc w:val="center"/>
        </w:trPr>
        <w:tc>
          <w:tcPr>
            <w:tcW w:w="1602" w:type="dxa"/>
            <w:tcBorders>
              <w:top w:val="nil"/>
            </w:tcBorders>
            <w:tcMar>
              <w:left w:w="29" w:type="dxa"/>
              <w:right w:w="29" w:type="dxa"/>
            </w:tcMar>
            <w:vAlign w:val="center"/>
          </w:tcPr>
          <w:p w:rsidR="00F43081" w:rsidRPr="00020201" w:rsidRDefault="00F43081"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w:t>
            </w:r>
            <w:r w:rsidR="00360039" w:rsidRPr="00020201">
              <w:rPr>
                <w:rFonts w:cs="Arial"/>
                <w:b/>
                <w:color w:val="000000" w:themeColor="text1"/>
                <w:sz w:val="22"/>
                <w:szCs w:val="22"/>
                <w:lang w:val="en-GB"/>
              </w:rPr>
              <w:t>4</w:t>
            </w:r>
          </w:p>
        </w:tc>
        <w:tc>
          <w:tcPr>
            <w:tcW w:w="5974" w:type="dxa"/>
            <w:tcBorders>
              <w:top w:val="nil"/>
            </w:tcBorders>
            <w:tcMar>
              <w:left w:w="29" w:type="dxa"/>
              <w:right w:w="29" w:type="dxa"/>
            </w:tcMar>
            <w:vAlign w:val="center"/>
          </w:tcPr>
          <w:p w:rsidR="00F43081" w:rsidRPr="00020201" w:rsidRDefault="00BA2574"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 L6</w:t>
            </w:r>
          </w:p>
        </w:tc>
        <w:tc>
          <w:tcPr>
            <w:tcW w:w="2437" w:type="dxa"/>
            <w:tcBorders>
              <w:top w:val="nil"/>
            </w:tcBorders>
            <w:tcMar>
              <w:left w:w="29" w:type="dxa"/>
              <w:right w:w="29" w:type="dxa"/>
            </w:tcMar>
            <w:vAlign w:val="center"/>
          </w:tcPr>
          <w:p w:rsidR="00F43081" w:rsidRPr="00020201" w:rsidRDefault="00360039"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S-14</w:t>
            </w:r>
          </w:p>
        </w:tc>
      </w:tr>
      <w:tr w:rsidR="00020201" w:rsidRPr="00020201" w:rsidTr="000C73EF">
        <w:trPr>
          <w:trHeight w:val="432"/>
          <w:jc w:val="center"/>
        </w:trPr>
        <w:tc>
          <w:tcPr>
            <w:tcW w:w="1602"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15</w:t>
            </w:r>
          </w:p>
        </w:tc>
        <w:tc>
          <w:tcPr>
            <w:tcW w:w="5974" w:type="dxa"/>
            <w:tcBorders>
              <w:top w:val="nil"/>
            </w:tcBorders>
            <w:tcMar>
              <w:left w:w="29" w:type="dxa"/>
              <w:right w:w="29" w:type="dxa"/>
            </w:tcMar>
            <w:vAlign w:val="center"/>
          </w:tcPr>
          <w:p w:rsidR="00BA2574" w:rsidRPr="00020201" w:rsidRDefault="00A160FD"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Layout Map - Sewer L7</w:t>
            </w:r>
          </w:p>
        </w:tc>
        <w:tc>
          <w:tcPr>
            <w:tcW w:w="2437"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S-15</w:t>
            </w:r>
          </w:p>
        </w:tc>
      </w:tr>
      <w:tr w:rsidR="00020201" w:rsidRPr="00020201" w:rsidTr="000C73EF">
        <w:trPr>
          <w:trHeight w:val="432"/>
          <w:jc w:val="center"/>
        </w:trPr>
        <w:tc>
          <w:tcPr>
            <w:tcW w:w="1602"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16</w:t>
            </w:r>
          </w:p>
        </w:tc>
        <w:tc>
          <w:tcPr>
            <w:tcW w:w="5974" w:type="dxa"/>
            <w:tcBorders>
              <w:top w:val="nil"/>
            </w:tcBorders>
            <w:tcMar>
              <w:left w:w="29" w:type="dxa"/>
              <w:right w:w="29" w:type="dxa"/>
            </w:tcMar>
            <w:vAlign w:val="center"/>
          </w:tcPr>
          <w:p w:rsidR="00BA2574" w:rsidRPr="00020201" w:rsidRDefault="00C9036C"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 D0</w:t>
            </w:r>
          </w:p>
        </w:tc>
        <w:tc>
          <w:tcPr>
            <w:tcW w:w="2437"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S-16</w:t>
            </w:r>
          </w:p>
        </w:tc>
      </w:tr>
      <w:tr w:rsidR="00020201" w:rsidRPr="00020201" w:rsidTr="000C73EF">
        <w:trPr>
          <w:trHeight w:val="432"/>
          <w:jc w:val="center"/>
        </w:trPr>
        <w:tc>
          <w:tcPr>
            <w:tcW w:w="1602"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17</w:t>
            </w:r>
          </w:p>
        </w:tc>
        <w:tc>
          <w:tcPr>
            <w:tcW w:w="5974" w:type="dxa"/>
            <w:tcBorders>
              <w:top w:val="nil"/>
            </w:tcBorders>
            <w:tcMar>
              <w:left w:w="29" w:type="dxa"/>
              <w:right w:w="29" w:type="dxa"/>
            </w:tcMar>
            <w:vAlign w:val="center"/>
          </w:tcPr>
          <w:p w:rsidR="00BA2574" w:rsidRPr="00020201" w:rsidRDefault="00037143"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 D1 (section D1-RO1 - D1-RO37)</w:t>
            </w:r>
          </w:p>
        </w:tc>
        <w:tc>
          <w:tcPr>
            <w:tcW w:w="2437"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S-17</w:t>
            </w:r>
          </w:p>
        </w:tc>
      </w:tr>
      <w:tr w:rsidR="00020201" w:rsidRPr="00020201" w:rsidTr="000C73EF">
        <w:trPr>
          <w:trHeight w:val="432"/>
          <w:jc w:val="center"/>
        </w:trPr>
        <w:tc>
          <w:tcPr>
            <w:tcW w:w="1602"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lastRenderedPageBreak/>
              <w:t>18</w:t>
            </w:r>
          </w:p>
        </w:tc>
        <w:tc>
          <w:tcPr>
            <w:tcW w:w="5974" w:type="dxa"/>
            <w:tcBorders>
              <w:top w:val="nil"/>
            </w:tcBorders>
            <w:tcMar>
              <w:left w:w="29" w:type="dxa"/>
              <w:right w:w="29" w:type="dxa"/>
            </w:tcMar>
            <w:vAlign w:val="center"/>
          </w:tcPr>
          <w:p w:rsidR="00BA2574" w:rsidRPr="00020201" w:rsidRDefault="00037143"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 D1 (section D1-RO37 - D1-RO72)</w:t>
            </w:r>
          </w:p>
        </w:tc>
        <w:tc>
          <w:tcPr>
            <w:tcW w:w="2437"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S-18</w:t>
            </w:r>
          </w:p>
        </w:tc>
      </w:tr>
      <w:tr w:rsidR="00020201" w:rsidRPr="00020201" w:rsidTr="000C73EF">
        <w:trPr>
          <w:trHeight w:val="432"/>
          <w:jc w:val="center"/>
        </w:trPr>
        <w:tc>
          <w:tcPr>
            <w:tcW w:w="1602"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19</w:t>
            </w:r>
          </w:p>
        </w:tc>
        <w:tc>
          <w:tcPr>
            <w:tcW w:w="5974" w:type="dxa"/>
            <w:tcBorders>
              <w:top w:val="nil"/>
            </w:tcBorders>
            <w:tcMar>
              <w:left w:w="29" w:type="dxa"/>
              <w:right w:w="29" w:type="dxa"/>
            </w:tcMar>
            <w:vAlign w:val="center"/>
          </w:tcPr>
          <w:p w:rsidR="00BA2574" w:rsidRPr="00020201" w:rsidRDefault="00037143"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Sewers D1.1 and D1.2</w:t>
            </w:r>
          </w:p>
        </w:tc>
        <w:tc>
          <w:tcPr>
            <w:tcW w:w="2437"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S-19</w:t>
            </w:r>
          </w:p>
        </w:tc>
      </w:tr>
      <w:tr w:rsidR="00020201" w:rsidRPr="00020201" w:rsidTr="000C73EF">
        <w:trPr>
          <w:trHeight w:val="432"/>
          <w:jc w:val="center"/>
        </w:trPr>
        <w:tc>
          <w:tcPr>
            <w:tcW w:w="1602"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20</w:t>
            </w:r>
          </w:p>
        </w:tc>
        <w:tc>
          <w:tcPr>
            <w:tcW w:w="5974" w:type="dxa"/>
            <w:tcBorders>
              <w:top w:val="nil"/>
            </w:tcBorders>
            <w:tcMar>
              <w:left w:w="29" w:type="dxa"/>
              <w:right w:w="29" w:type="dxa"/>
            </w:tcMar>
            <w:vAlign w:val="center"/>
          </w:tcPr>
          <w:p w:rsidR="00BA2574" w:rsidRPr="00020201" w:rsidRDefault="00037143"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 D1.3</w:t>
            </w:r>
          </w:p>
        </w:tc>
        <w:tc>
          <w:tcPr>
            <w:tcW w:w="2437"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S-20</w:t>
            </w:r>
          </w:p>
        </w:tc>
      </w:tr>
      <w:tr w:rsidR="00020201" w:rsidRPr="00020201" w:rsidTr="000C73EF">
        <w:trPr>
          <w:trHeight w:val="432"/>
          <w:jc w:val="center"/>
        </w:trPr>
        <w:tc>
          <w:tcPr>
            <w:tcW w:w="1602"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21</w:t>
            </w:r>
          </w:p>
        </w:tc>
        <w:tc>
          <w:tcPr>
            <w:tcW w:w="5974" w:type="dxa"/>
            <w:tcBorders>
              <w:top w:val="nil"/>
            </w:tcBorders>
            <w:tcMar>
              <w:left w:w="29" w:type="dxa"/>
              <w:right w:w="29" w:type="dxa"/>
            </w:tcMar>
            <w:vAlign w:val="center"/>
          </w:tcPr>
          <w:p w:rsidR="00BA2574" w:rsidRPr="00020201" w:rsidRDefault="00037143"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 D1.3.1</w:t>
            </w:r>
          </w:p>
        </w:tc>
        <w:tc>
          <w:tcPr>
            <w:tcW w:w="2437" w:type="dxa"/>
            <w:tcBorders>
              <w:top w:val="nil"/>
            </w:tcBorders>
            <w:tcMar>
              <w:left w:w="29" w:type="dxa"/>
              <w:right w:w="29" w:type="dxa"/>
            </w:tcMar>
            <w:vAlign w:val="center"/>
          </w:tcPr>
          <w:p w:rsidR="00BA2574" w:rsidRPr="00020201" w:rsidRDefault="00BA2574"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S-21</w:t>
            </w:r>
          </w:p>
        </w:tc>
      </w:tr>
      <w:tr w:rsidR="00020201" w:rsidRPr="00020201" w:rsidTr="000C73EF">
        <w:trPr>
          <w:trHeight w:val="432"/>
          <w:jc w:val="center"/>
        </w:trPr>
        <w:tc>
          <w:tcPr>
            <w:tcW w:w="1602"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22</w:t>
            </w:r>
          </w:p>
        </w:tc>
        <w:tc>
          <w:tcPr>
            <w:tcW w:w="5974" w:type="dxa"/>
            <w:tcBorders>
              <w:top w:val="nil"/>
            </w:tcBorders>
            <w:tcMar>
              <w:left w:w="29" w:type="dxa"/>
              <w:right w:w="29" w:type="dxa"/>
            </w:tcMar>
            <w:vAlign w:val="center"/>
          </w:tcPr>
          <w:p w:rsidR="00C9036C"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 L1 (section L1-RO1 - L1-RO37)</w:t>
            </w:r>
          </w:p>
        </w:tc>
        <w:tc>
          <w:tcPr>
            <w:tcW w:w="2437"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S-22</w:t>
            </w:r>
          </w:p>
        </w:tc>
      </w:tr>
      <w:tr w:rsidR="00020201" w:rsidRPr="00020201" w:rsidTr="000C73EF">
        <w:trPr>
          <w:trHeight w:val="432"/>
          <w:jc w:val="center"/>
        </w:trPr>
        <w:tc>
          <w:tcPr>
            <w:tcW w:w="1602"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23</w:t>
            </w:r>
          </w:p>
        </w:tc>
        <w:tc>
          <w:tcPr>
            <w:tcW w:w="5974" w:type="dxa"/>
            <w:tcBorders>
              <w:top w:val="nil"/>
            </w:tcBorders>
            <w:tcMar>
              <w:left w:w="29" w:type="dxa"/>
              <w:right w:w="29" w:type="dxa"/>
            </w:tcMar>
            <w:vAlign w:val="center"/>
          </w:tcPr>
          <w:p w:rsidR="00C9036C"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 L1 (section L1-RO37 - L1-RO59)</w:t>
            </w:r>
          </w:p>
        </w:tc>
        <w:tc>
          <w:tcPr>
            <w:tcW w:w="2437"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S-23</w:t>
            </w:r>
          </w:p>
        </w:tc>
      </w:tr>
      <w:tr w:rsidR="00020201" w:rsidRPr="00020201" w:rsidTr="000C73EF">
        <w:trPr>
          <w:trHeight w:val="432"/>
          <w:jc w:val="center"/>
        </w:trPr>
        <w:tc>
          <w:tcPr>
            <w:tcW w:w="1602"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24</w:t>
            </w:r>
          </w:p>
        </w:tc>
        <w:tc>
          <w:tcPr>
            <w:tcW w:w="5974" w:type="dxa"/>
            <w:tcBorders>
              <w:top w:val="nil"/>
            </w:tcBorders>
            <w:tcMar>
              <w:left w:w="29" w:type="dxa"/>
              <w:right w:w="29" w:type="dxa"/>
            </w:tcMar>
            <w:vAlign w:val="center"/>
          </w:tcPr>
          <w:p w:rsidR="00C9036C"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Sewers L1.1, L1.1.1 and L1.2</w:t>
            </w:r>
          </w:p>
        </w:tc>
        <w:tc>
          <w:tcPr>
            <w:tcW w:w="2437"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S-24</w:t>
            </w:r>
          </w:p>
        </w:tc>
      </w:tr>
      <w:tr w:rsidR="00020201" w:rsidRPr="00020201" w:rsidTr="000C73EF">
        <w:trPr>
          <w:trHeight w:val="432"/>
          <w:jc w:val="center"/>
        </w:trPr>
        <w:tc>
          <w:tcPr>
            <w:tcW w:w="1602"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25</w:t>
            </w:r>
          </w:p>
        </w:tc>
        <w:tc>
          <w:tcPr>
            <w:tcW w:w="5974" w:type="dxa"/>
            <w:tcBorders>
              <w:top w:val="nil"/>
            </w:tcBorders>
            <w:tcMar>
              <w:left w:w="29" w:type="dxa"/>
              <w:right w:w="29" w:type="dxa"/>
            </w:tcMar>
            <w:vAlign w:val="center"/>
          </w:tcPr>
          <w:p w:rsidR="00C9036C"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 L1.3</w:t>
            </w:r>
          </w:p>
        </w:tc>
        <w:tc>
          <w:tcPr>
            <w:tcW w:w="2437"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S-25</w:t>
            </w:r>
          </w:p>
        </w:tc>
      </w:tr>
      <w:tr w:rsidR="00020201" w:rsidRPr="00020201" w:rsidTr="000C73EF">
        <w:trPr>
          <w:trHeight w:val="432"/>
          <w:jc w:val="center"/>
        </w:trPr>
        <w:tc>
          <w:tcPr>
            <w:tcW w:w="1602"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26</w:t>
            </w:r>
          </w:p>
        </w:tc>
        <w:tc>
          <w:tcPr>
            <w:tcW w:w="5974" w:type="dxa"/>
            <w:tcBorders>
              <w:top w:val="nil"/>
            </w:tcBorders>
            <w:tcMar>
              <w:left w:w="29" w:type="dxa"/>
              <w:right w:w="29" w:type="dxa"/>
            </w:tcMar>
            <w:vAlign w:val="center"/>
          </w:tcPr>
          <w:p w:rsidR="00C9036C"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Sewers L1.3.1, L1.3.2 i L1.3.3</w:t>
            </w:r>
          </w:p>
        </w:tc>
        <w:tc>
          <w:tcPr>
            <w:tcW w:w="2437"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S-26</w:t>
            </w:r>
          </w:p>
        </w:tc>
      </w:tr>
      <w:tr w:rsidR="00020201" w:rsidRPr="00020201" w:rsidTr="000C73EF">
        <w:trPr>
          <w:trHeight w:val="432"/>
          <w:jc w:val="center"/>
        </w:trPr>
        <w:tc>
          <w:tcPr>
            <w:tcW w:w="1602"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27</w:t>
            </w:r>
          </w:p>
        </w:tc>
        <w:tc>
          <w:tcPr>
            <w:tcW w:w="5974" w:type="dxa"/>
            <w:tcBorders>
              <w:top w:val="nil"/>
            </w:tcBorders>
            <w:tcMar>
              <w:left w:w="29" w:type="dxa"/>
              <w:right w:w="29" w:type="dxa"/>
            </w:tcMar>
            <w:vAlign w:val="center"/>
          </w:tcPr>
          <w:p w:rsidR="00C9036C"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Sewers L1.4, L1.5, L1.6 and L1.7</w:t>
            </w:r>
          </w:p>
        </w:tc>
        <w:tc>
          <w:tcPr>
            <w:tcW w:w="2437" w:type="dxa"/>
            <w:tcBorders>
              <w:top w:val="nil"/>
            </w:tcBorders>
            <w:tcMar>
              <w:left w:w="29" w:type="dxa"/>
              <w:right w:w="29" w:type="dxa"/>
            </w:tcMar>
            <w:vAlign w:val="center"/>
          </w:tcPr>
          <w:p w:rsidR="00C9036C" w:rsidRPr="00020201" w:rsidRDefault="00C9036C"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S-27</w:t>
            </w:r>
          </w:p>
        </w:tc>
      </w:tr>
      <w:tr w:rsidR="00020201" w:rsidRPr="00020201" w:rsidTr="000C73EF">
        <w:trPr>
          <w:trHeight w:val="432"/>
          <w:jc w:val="center"/>
        </w:trPr>
        <w:tc>
          <w:tcPr>
            <w:tcW w:w="1602"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28</w:t>
            </w:r>
          </w:p>
        </w:tc>
        <w:tc>
          <w:tcPr>
            <w:tcW w:w="5974" w:type="dxa"/>
            <w:tcBorders>
              <w:top w:val="nil"/>
            </w:tcBorders>
            <w:tcMar>
              <w:left w:w="29" w:type="dxa"/>
              <w:right w:w="29" w:type="dxa"/>
            </w:tcMar>
            <w:vAlign w:val="center"/>
          </w:tcPr>
          <w:p w:rsidR="002B399A"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Longitudinal Profile </w:t>
            </w:r>
            <w:r w:rsidR="00EA297D" w:rsidRPr="00020201">
              <w:rPr>
                <w:rFonts w:cs="Arial"/>
                <w:bCs/>
                <w:snapToGrid/>
                <w:color w:val="000000" w:themeColor="text1"/>
                <w:szCs w:val="24"/>
                <w:lang w:val="en-US"/>
              </w:rPr>
              <w:t>- Sewer L2 (section L2-ROpost - L2-RO27)</w:t>
            </w:r>
          </w:p>
        </w:tc>
        <w:tc>
          <w:tcPr>
            <w:tcW w:w="2437"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S-28</w:t>
            </w:r>
          </w:p>
        </w:tc>
      </w:tr>
      <w:tr w:rsidR="00020201" w:rsidRPr="00020201" w:rsidTr="000C73EF">
        <w:trPr>
          <w:trHeight w:val="432"/>
          <w:jc w:val="center"/>
        </w:trPr>
        <w:tc>
          <w:tcPr>
            <w:tcW w:w="1602"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29</w:t>
            </w:r>
          </w:p>
        </w:tc>
        <w:tc>
          <w:tcPr>
            <w:tcW w:w="5974" w:type="dxa"/>
            <w:tcBorders>
              <w:top w:val="nil"/>
            </w:tcBorders>
            <w:tcMar>
              <w:left w:w="29" w:type="dxa"/>
              <w:right w:w="29" w:type="dxa"/>
            </w:tcMar>
            <w:vAlign w:val="center"/>
          </w:tcPr>
          <w:p w:rsidR="002B399A"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Longitudinal Profile - </w:t>
            </w:r>
            <w:r w:rsidR="00EA297D" w:rsidRPr="00020201">
              <w:rPr>
                <w:rFonts w:cs="Arial"/>
                <w:bCs/>
                <w:snapToGrid/>
                <w:color w:val="000000" w:themeColor="text1"/>
                <w:szCs w:val="24"/>
                <w:lang w:val="en-US"/>
              </w:rPr>
              <w:t>Sewer  L2 (section L2-RO27 - L2-RO43)</w:t>
            </w:r>
          </w:p>
        </w:tc>
        <w:tc>
          <w:tcPr>
            <w:tcW w:w="2437"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S-29</w:t>
            </w:r>
          </w:p>
        </w:tc>
      </w:tr>
      <w:tr w:rsidR="00020201" w:rsidRPr="00020201" w:rsidTr="000C73EF">
        <w:trPr>
          <w:trHeight w:val="432"/>
          <w:jc w:val="center"/>
        </w:trPr>
        <w:tc>
          <w:tcPr>
            <w:tcW w:w="1602" w:type="dxa"/>
            <w:tcBorders>
              <w:top w:val="nil"/>
            </w:tcBorders>
            <w:tcMar>
              <w:left w:w="29" w:type="dxa"/>
              <w:right w:w="29" w:type="dxa"/>
            </w:tcMar>
            <w:vAlign w:val="center"/>
          </w:tcPr>
          <w:p w:rsidR="002B399A" w:rsidRPr="00020201" w:rsidRDefault="00EA297D"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3</w:t>
            </w:r>
            <w:r w:rsidR="002B399A" w:rsidRPr="00020201">
              <w:rPr>
                <w:rFonts w:cs="Arial"/>
                <w:b/>
                <w:color w:val="000000" w:themeColor="text1"/>
                <w:sz w:val="22"/>
                <w:szCs w:val="22"/>
                <w:lang w:val="en-GB"/>
              </w:rPr>
              <w:t>0</w:t>
            </w:r>
          </w:p>
        </w:tc>
        <w:tc>
          <w:tcPr>
            <w:tcW w:w="5974" w:type="dxa"/>
            <w:tcBorders>
              <w:top w:val="nil"/>
            </w:tcBorders>
            <w:tcMar>
              <w:left w:w="29" w:type="dxa"/>
              <w:right w:w="29" w:type="dxa"/>
            </w:tcMar>
            <w:vAlign w:val="center"/>
          </w:tcPr>
          <w:p w:rsidR="002B399A"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Longitudinal Profile - </w:t>
            </w:r>
            <w:r w:rsidR="00EA297D" w:rsidRPr="00020201">
              <w:rPr>
                <w:rFonts w:cs="Arial"/>
                <w:bCs/>
                <w:snapToGrid/>
                <w:color w:val="000000" w:themeColor="text1"/>
                <w:szCs w:val="24"/>
                <w:lang w:val="en-US"/>
              </w:rPr>
              <w:t>Sewers  L2.1 and L2.1.1</w:t>
            </w:r>
          </w:p>
        </w:tc>
        <w:tc>
          <w:tcPr>
            <w:tcW w:w="2437"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S-30</w:t>
            </w:r>
          </w:p>
        </w:tc>
      </w:tr>
      <w:tr w:rsidR="00020201" w:rsidRPr="00020201" w:rsidTr="000C73EF">
        <w:trPr>
          <w:trHeight w:val="432"/>
          <w:jc w:val="center"/>
        </w:trPr>
        <w:tc>
          <w:tcPr>
            <w:tcW w:w="1602"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31</w:t>
            </w:r>
          </w:p>
        </w:tc>
        <w:tc>
          <w:tcPr>
            <w:tcW w:w="5974" w:type="dxa"/>
            <w:tcBorders>
              <w:top w:val="nil"/>
            </w:tcBorders>
            <w:tcMar>
              <w:left w:w="29" w:type="dxa"/>
              <w:right w:w="29" w:type="dxa"/>
            </w:tcMar>
            <w:vAlign w:val="center"/>
          </w:tcPr>
          <w:p w:rsidR="002B399A"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Longitudinal Profile - Sewer L</w:t>
            </w:r>
            <w:r w:rsidR="00EA297D" w:rsidRPr="00020201">
              <w:rPr>
                <w:rFonts w:cs="Arial"/>
                <w:bCs/>
                <w:snapToGrid/>
                <w:color w:val="000000" w:themeColor="text1"/>
                <w:szCs w:val="24"/>
                <w:lang w:val="en-US"/>
              </w:rPr>
              <w:t>2.2</w:t>
            </w:r>
          </w:p>
        </w:tc>
        <w:tc>
          <w:tcPr>
            <w:tcW w:w="2437"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S-31</w:t>
            </w:r>
          </w:p>
        </w:tc>
      </w:tr>
      <w:tr w:rsidR="00020201" w:rsidRPr="00020201" w:rsidTr="000C73EF">
        <w:trPr>
          <w:trHeight w:val="432"/>
          <w:jc w:val="center"/>
        </w:trPr>
        <w:tc>
          <w:tcPr>
            <w:tcW w:w="1602"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32</w:t>
            </w:r>
          </w:p>
        </w:tc>
        <w:tc>
          <w:tcPr>
            <w:tcW w:w="5974" w:type="dxa"/>
            <w:tcBorders>
              <w:top w:val="nil"/>
            </w:tcBorders>
            <w:tcMar>
              <w:left w:w="29" w:type="dxa"/>
              <w:right w:w="29" w:type="dxa"/>
            </w:tcMar>
            <w:vAlign w:val="center"/>
          </w:tcPr>
          <w:p w:rsidR="002B399A"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Longitudinal Profile - </w:t>
            </w:r>
            <w:r w:rsidR="00952589" w:rsidRPr="00020201">
              <w:rPr>
                <w:rFonts w:cs="Arial"/>
                <w:bCs/>
                <w:snapToGrid/>
                <w:color w:val="000000" w:themeColor="text1"/>
                <w:szCs w:val="24"/>
                <w:lang w:val="en-US"/>
              </w:rPr>
              <w:t>Sewers L2.2.1, L2.2.2, L2.2.3 and L2.2.4</w:t>
            </w:r>
          </w:p>
        </w:tc>
        <w:tc>
          <w:tcPr>
            <w:tcW w:w="2437"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S-32</w:t>
            </w:r>
          </w:p>
        </w:tc>
      </w:tr>
      <w:tr w:rsidR="00020201" w:rsidRPr="00020201" w:rsidTr="000C73EF">
        <w:trPr>
          <w:trHeight w:val="432"/>
          <w:jc w:val="center"/>
        </w:trPr>
        <w:tc>
          <w:tcPr>
            <w:tcW w:w="1602"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33</w:t>
            </w:r>
          </w:p>
        </w:tc>
        <w:tc>
          <w:tcPr>
            <w:tcW w:w="5974" w:type="dxa"/>
            <w:tcBorders>
              <w:top w:val="nil"/>
            </w:tcBorders>
            <w:tcMar>
              <w:left w:w="29" w:type="dxa"/>
              <w:right w:w="29" w:type="dxa"/>
            </w:tcMar>
            <w:vAlign w:val="center"/>
          </w:tcPr>
          <w:p w:rsidR="002B399A"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Longitudinal Profile - </w:t>
            </w:r>
            <w:r w:rsidR="00952589" w:rsidRPr="00020201">
              <w:rPr>
                <w:rFonts w:cs="Arial"/>
                <w:bCs/>
                <w:snapToGrid/>
                <w:color w:val="000000" w:themeColor="text1"/>
                <w:szCs w:val="24"/>
                <w:lang w:val="en-US"/>
              </w:rPr>
              <w:t>Sewer L2.2.6</w:t>
            </w:r>
          </w:p>
        </w:tc>
        <w:tc>
          <w:tcPr>
            <w:tcW w:w="2437"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S-33</w:t>
            </w:r>
          </w:p>
        </w:tc>
      </w:tr>
      <w:tr w:rsidR="00020201" w:rsidRPr="00020201" w:rsidTr="000C73EF">
        <w:trPr>
          <w:trHeight w:val="432"/>
          <w:jc w:val="center"/>
        </w:trPr>
        <w:tc>
          <w:tcPr>
            <w:tcW w:w="1602"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34</w:t>
            </w:r>
          </w:p>
        </w:tc>
        <w:tc>
          <w:tcPr>
            <w:tcW w:w="5974" w:type="dxa"/>
            <w:tcBorders>
              <w:top w:val="nil"/>
            </w:tcBorders>
            <w:tcMar>
              <w:left w:w="29" w:type="dxa"/>
              <w:right w:w="29" w:type="dxa"/>
            </w:tcMar>
            <w:vAlign w:val="center"/>
          </w:tcPr>
          <w:p w:rsidR="002B399A"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Longitudinal Profile - </w:t>
            </w:r>
            <w:r w:rsidR="00952589" w:rsidRPr="00020201">
              <w:rPr>
                <w:rFonts w:cs="Arial"/>
                <w:bCs/>
                <w:snapToGrid/>
                <w:color w:val="000000" w:themeColor="text1"/>
                <w:szCs w:val="24"/>
                <w:lang w:val="en-US"/>
              </w:rPr>
              <w:t>Sewers L2.3 and L2.3.1</w:t>
            </w:r>
          </w:p>
        </w:tc>
        <w:tc>
          <w:tcPr>
            <w:tcW w:w="2437"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S-34</w:t>
            </w:r>
          </w:p>
        </w:tc>
      </w:tr>
      <w:tr w:rsidR="00020201" w:rsidRPr="00020201" w:rsidTr="000C73EF">
        <w:trPr>
          <w:trHeight w:val="432"/>
          <w:jc w:val="center"/>
        </w:trPr>
        <w:tc>
          <w:tcPr>
            <w:tcW w:w="1602"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35</w:t>
            </w:r>
          </w:p>
        </w:tc>
        <w:tc>
          <w:tcPr>
            <w:tcW w:w="5974" w:type="dxa"/>
            <w:tcBorders>
              <w:top w:val="nil"/>
            </w:tcBorders>
            <w:tcMar>
              <w:left w:w="29" w:type="dxa"/>
              <w:right w:w="29" w:type="dxa"/>
            </w:tcMar>
            <w:vAlign w:val="center"/>
          </w:tcPr>
          <w:p w:rsidR="002B399A"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Longitudinal Profile - </w:t>
            </w:r>
            <w:r w:rsidR="00952589" w:rsidRPr="00020201">
              <w:rPr>
                <w:rFonts w:cs="Arial"/>
                <w:bCs/>
                <w:snapToGrid/>
                <w:color w:val="000000" w:themeColor="text1"/>
                <w:szCs w:val="24"/>
                <w:lang w:val="en-US"/>
              </w:rPr>
              <w:t>Sewers L3, L4, L5 and L7</w:t>
            </w:r>
          </w:p>
        </w:tc>
        <w:tc>
          <w:tcPr>
            <w:tcW w:w="2437"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S-35</w:t>
            </w:r>
          </w:p>
        </w:tc>
      </w:tr>
      <w:tr w:rsidR="00020201" w:rsidRPr="00020201" w:rsidTr="000C73EF">
        <w:trPr>
          <w:trHeight w:val="432"/>
          <w:jc w:val="center"/>
        </w:trPr>
        <w:tc>
          <w:tcPr>
            <w:tcW w:w="1602"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36</w:t>
            </w:r>
          </w:p>
        </w:tc>
        <w:tc>
          <w:tcPr>
            <w:tcW w:w="5974" w:type="dxa"/>
            <w:tcBorders>
              <w:top w:val="nil"/>
            </w:tcBorders>
            <w:tcMar>
              <w:left w:w="29" w:type="dxa"/>
              <w:right w:w="29" w:type="dxa"/>
            </w:tcMar>
            <w:vAlign w:val="center"/>
          </w:tcPr>
          <w:p w:rsidR="002B399A" w:rsidRPr="00020201" w:rsidRDefault="002B399A"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Longitudinal Profile - </w:t>
            </w:r>
            <w:r w:rsidR="00952589" w:rsidRPr="00020201">
              <w:rPr>
                <w:rFonts w:cs="Arial"/>
                <w:bCs/>
                <w:snapToGrid/>
                <w:color w:val="000000" w:themeColor="text1"/>
                <w:szCs w:val="24"/>
                <w:lang w:val="en-US"/>
              </w:rPr>
              <w:t>Sewer L6</w:t>
            </w:r>
          </w:p>
        </w:tc>
        <w:tc>
          <w:tcPr>
            <w:tcW w:w="2437" w:type="dxa"/>
            <w:tcBorders>
              <w:top w:val="nil"/>
            </w:tcBorders>
            <w:tcMar>
              <w:left w:w="29" w:type="dxa"/>
              <w:right w:w="29" w:type="dxa"/>
            </w:tcMar>
            <w:vAlign w:val="center"/>
          </w:tcPr>
          <w:p w:rsidR="002B399A" w:rsidRPr="00020201" w:rsidRDefault="002B399A"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S-36</w:t>
            </w:r>
          </w:p>
        </w:tc>
      </w:tr>
      <w:tr w:rsidR="00020201" w:rsidRPr="00020201" w:rsidTr="000C73EF">
        <w:trPr>
          <w:trHeight w:val="432"/>
          <w:jc w:val="center"/>
        </w:trPr>
        <w:tc>
          <w:tcPr>
            <w:tcW w:w="1602" w:type="dxa"/>
            <w:tcBorders>
              <w:top w:val="nil"/>
            </w:tcBorders>
            <w:tcMar>
              <w:left w:w="29" w:type="dxa"/>
              <w:right w:w="29" w:type="dxa"/>
            </w:tcMar>
            <w:vAlign w:val="center"/>
          </w:tcPr>
          <w:p w:rsidR="001F1ED5" w:rsidRPr="00020201" w:rsidRDefault="001F1ED5"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37</w:t>
            </w:r>
          </w:p>
        </w:tc>
        <w:tc>
          <w:tcPr>
            <w:tcW w:w="5974" w:type="dxa"/>
            <w:tcBorders>
              <w:top w:val="nil"/>
            </w:tcBorders>
            <w:tcMar>
              <w:left w:w="29" w:type="dxa"/>
              <w:right w:w="29" w:type="dxa"/>
            </w:tcMar>
            <w:vAlign w:val="center"/>
          </w:tcPr>
          <w:p w:rsidR="001F1ED5" w:rsidRPr="00020201" w:rsidRDefault="001F1ED5"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Layout Map - </w:t>
            </w:r>
            <w:proofErr w:type="spellStart"/>
            <w:r w:rsidRPr="00020201">
              <w:rPr>
                <w:rFonts w:cs="Arial"/>
                <w:bCs/>
                <w:snapToGrid/>
                <w:color w:val="000000" w:themeColor="text1"/>
                <w:szCs w:val="24"/>
                <w:lang w:val="en-US"/>
              </w:rPr>
              <w:t>Stormwater</w:t>
            </w:r>
            <w:proofErr w:type="spellEnd"/>
            <w:r w:rsidRPr="00020201">
              <w:rPr>
                <w:rFonts w:cs="Arial"/>
                <w:bCs/>
                <w:snapToGrid/>
                <w:color w:val="000000" w:themeColor="text1"/>
                <w:szCs w:val="24"/>
                <w:lang w:val="en-US"/>
              </w:rPr>
              <w:t xml:space="preserve"> Drainage - Sewer A1</w:t>
            </w:r>
          </w:p>
        </w:tc>
        <w:tc>
          <w:tcPr>
            <w:tcW w:w="2437" w:type="dxa"/>
            <w:tcBorders>
              <w:top w:val="nil"/>
            </w:tcBorders>
            <w:tcMar>
              <w:left w:w="29" w:type="dxa"/>
              <w:right w:w="29" w:type="dxa"/>
            </w:tcMar>
            <w:vAlign w:val="center"/>
          </w:tcPr>
          <w:p w:rsidR="001F1ED5" w:rsidRPr="00020201" w:rsidRDefault="001F1ED5" w:rsidP="000C73EF">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A-01</w:t>
            </w:r>
          </w:p>
        </w:tc>
      </w:tr>
      <w:tr w:rsidR="00020201" w:rsidRPr="00020201" w:rsidTr="000C73EF">
        <w:trPr>
          <w:trHeight w:val="432"/>
          <w:jc w:val="center"/>
        </w:trPr>
        <w:tc>
          <w:tcPr>
            <w:tcW w:w="1602" w:type="dxa"/>
            <w:tcBorders>
              <w:top w:val="nil"/>
            </w:tcBorders>
            <w:tcMar>
              <w:left w:w="29" w:type="dxa"/>
              <w:right w:w="29" w:type="dxa"/>
            </w:tcMar>
            <w:vAlign w:val="center"/>
          </w:tcPr>
          <w:p w:rsidR="001F1ED5" w:rsidRPr="00020201" w:rsidRDefault="001F1ED5"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38</w:t>
            </w:r>
          </w:p>
        </w:tc>
        <w:tc>
          <w:tcPr>
            <w:tcW w:w="5974" w:type="dxa"/>
            <w:tcBorders>
              <w:top w:val="nil"/>
            </w:tcBorders>
            <w:tcMar>
              <w:left w:w="29" w:type="dxa"/>
              <w:right w:w="29" w:type="dxa"/>
            </w:tcMar>
            <w:vAlign w:val="center"/>
          </w:tcPr>
          <w:p w:rsidR="001F1ED5" w:rsidRPr="00020201" w:rsidRDefault="001F1ED5" w:rsidP="000C73EF">
            <w:pPr>
              <w:pStyle w:val="tabulka"/>
              <w:spacing w:before="0" w:line="240" w:lineRule="auto"/>
              <w:jc w:val="left"/>
              <w:rPr>
                <w:rFonts w:cs="Arial"/>
                <w:bCs/>
                <w:snapToGrid/>
                <w:color w:val="000000" w:themeColor="text1"/>
                <w:szCs w:val="24"/>
                <w:lang w:val="en-US"/>
              </w:rPr>
            </w:pPr>
            <w:r w:rsidRPr="00020201">
              <w:rPr>
                <w:rFonts w:cs="Arial"/>
                <w:bCs/>
                <w:snapToGrid/>
                <w:color w:val="000000" w:themeColor="text1"/>
                <w:szCs w:val="24"/>
                <w:lang w:val="en-US"/>
              </w:rPr>
              <w:t xml:space="preserve">Layout Map - </w:t>
            </w:r>
            <w:proofErr w:type="spellStart"/>
            <w:r w:rsidRPr="00020201">
              <w:rPr>
                <w:rFonts w:cs="Arial"/>
                <w:bCs/>
                <w:snapToGrid/>
                <w:color w:val="000000" w:themeColor="text1"/>
                <w:szCs w:val="24"/>
                <w:lang w:val="en-US"/>
              </w:rPr>
              <w:t>Stormwater</w:t>
            </w:r>
            <w:proofErr w:type="spellEnd"/>
            <w:r w:rsidRPr="00020201">
              <w:rPr>
                <w:rFonts w:cs="Arial"/>
                <w:bCs/>
                <w:snapToGrid/>
                <w:color w:val="000000" w:themeColor="text1"/>
                <w:szCs w:val="24"/>
                <w:lang w:val="en-US"/>
              </w:rPr>
              <w:t xml:space="preserve"> Drainage - Sewers A1.1, A1.2  and links A2, A3, A4 &amp; A5</w:t>
            </w:r>
          </w:p>
        </w:tc>
        <w:tc>
          <w:tcPr>
            <w:tcW w:w="2437" w:type="dxa"/>
            <w:tcBorders>
              <w:top w:val="nil"/>
            </w:tcBorders>
            <w:tcMar>
              <w:left w:w="29" w:type="dxa"/>
              <w:right w:w="29" w:type="dxa"/>
            </w:tcMar>
            <w:vAlign w:val="center"/>
          </w:tcPr>
          <w:p w:rsidR="001F1ED5" w:rsidRPr="00020201" w:rsidRDefault="001F1ED5" w:rsidP="001F1ED5">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A-02</w:t>
            </w:r>
          </w:p>
        </w:tc>
      </w:tr>
      <w:tr w:rsidR="00020201" w:rsidRPr="00020201" w:rsidTr="000C73EF">
        <w:trPr>
          <w:trHeight w:val="432"/>
          <w:jc w:val="center"/>
        </w:trPr>
        <w:tc>
          <w:tcPr>
            <w:tcW w:w="1602" w:type="dxa"/>
            <w:tcBorders>
              <w:top w:val="nil"/>
            </w:tcBorders>
            <w:tcMar>
              <w:left w:w="29" w:type="dxa"/>
              <w:right w:w="29" w:type="dxa"/>
            </w:tcMar>
            <w:vAlign w:val="center"/>
          </w:tcPr>
          <w:p w:rsidR="001F1ED5" w:rsidRPr="00020201" w:rsidRDefault="001F1ED5"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39</w:t>
            </w:r>
          </w:p>
        </w:tc>
        <w:tc>
          <w:tcPr>
            <w:tcW w:w="5974" w:type="dxa"/>
            <w:tcBorders>
              <w:top w:val="nil"/>
            </w:tcBorders>
            <w:tcMar>
              <w:left w:w="29" w:type="dxa"/>
              <w:right w:w="29" w:type="dxa"/>
            </w:tcMar>
            <w:vAlign w:val="center"/>
          </w:tcPr>
          <w:p w:rsidR="001F1ED5" w:rsidRPr="00020201" w:rsidRDefault="001F1ED5" w:rsidP="000C73EF">
            <w:pPr>
              <w:pStyle w:val="tabulka"/>
              <w:spacing w:before="0" w:line="240" w:lineRule="auto"/>
              <w:jc w:val="left"/>
              <w:rPr>
                <w:rFonts w:cs="Arial"/>
                <w:bCs/>
                <w:snapToGrid/>
                <w:color w:val="000000" w:themeColor="text1"/>
                <w:szCs w:val="24"/>
                <w:lang w:val="en-US"/>
              </w:rPr>
            </w:pPr>
            <w:proofErr w:type="spellStart"/>
            <w:r w:rsidRPr="00020201">
              <w:rPr>
                <w:rFonts w:cs="Arial"/>
                <w:bCs/>
                <w:snapToGrid/>
                <w:color w:val="000000" w:themeColor="text1"/>
                <w:szCs w:val="24"/>
                <w:lang w:val="en-US"/>
              </w:rPr>
              <w:t>Stormwater</w:t>
            </w:r>
            <w:proofErr w:type="spellEnd"/>
            <w:r w:rsidRPr="00020201">
              <w:rPr>
                <w:rFonts w:cs="Arial"/>
                <w:bCs/>
                <w:snapToGrid/>
                <w:color w:val="000000" w:themeColor="text1"/>
                <w:szCs w:val="24"/>
                <w:lang w:val="en-US"/>
              </w:rPr>
              <w:t xml:space="preserve"> Drainage - Sewer A1 - Longitudinal Profile</w:t>
            </w:r>
          </w:p>
        </w:tc>
        <w:tc>
          <w:tcPr>
            <w:tcW w:w="2437" w:type="dxa"/>
            <w:tcBorders>
              <w:top w:val="nil"/>
            </w:tcBorders>
            <w:tcMar>
              <w:left w:w="29" w:type="dxa"/>
              <w:right w:w="29" w:type="dxa"/>
            </w:tcMar>
            <w:vAlign w:val="center"/>
          </w:tcPr>
          <w:p w:rsidR="001F1ED5" w:rsidRPr="00020201" w:rsidRDefault="001F1ED5" w:rsidP="001F1ED5">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A-03</w:t>
            </w:r>
          </w:p>
        </w:tc>
      </w:tr>
      <w:tr w:rsidR="00020201" w:rsidRPr="00020201" w:rsidTr="000C73EF">
        <w:trPr>
          <w:trHeight w:val="432"/>
          <w:jc w:val="center"/>
        </w:trPr>
        <w:tc>
          <w:tcPr>
            <w:tcW w:w="1602" w:type="dxa"/>
            <w:tcBorders>
              <w:top w:val="nil"/>
            </w:tcBorders>
            <w:tcMar>
              <w:left w:w="29" w:type="dxa"/>
              <w:right w:w="29" w:type="dxa"/>
            </w:tcMar>
            <w:vAlign w:val="center"/>
          </w:tcPr>
          <w:p w:rsidR="001F1ED5" w:rsidRPr="00020201" w:rsidRDefault="001F1ED5"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40</w:t>
            </w:r>
          </w:p>
        </w:tc>
        <w:tc>
          <w:tcPr>
            <w:tcW w:w="5974" w:type="dxa"/>
            <w:tcBorders>
              <w:top w:val="nil"/>
            </w:tcBorders>
            <w:tcMar>
              <w:left w:w="29" w:type="dxa"/>
              <w:right w:w="29" w:type="dxa"/>
            </w:tcMar>
            <w:vAlign w:val="center"/>
          </w:tcPr>
          <w:p w:rsidR="001F1ED5" w:rsidRPr="00020201" w:rsidRDefault="003A0EB8" w:rsidP="000C73EF">
            <w:pPr>
              <w:pStyle w:val="tabulka"/>
              <w:spacing w:before="0" w:line="240" w:lineRule="auto"/>
              <w:jc w:val="left"/>
              <w:rPr>
                <w:rFonts w:cs="Arial"/>
                <w:bCs/>
                <w:snapToGrid/>
                <w:color w:val="000000" w:themeColor="text1"/>
                <w:szCs w:val="24"/>
                <w:lang w:val="en-US"/>
              </w:rPr>
            </w:pPr>
            <w:proofErr w:type="spellStart"/>
            <w:r w:rsidRPr="00020201">
              <w:rPr>
                <w:rFonts w:cs="Arial"/>
                <w:bCs/>
                <w:snapToGrid/>
                <w:color w:val="000000" w:themeColor="text1"/>
                <w:szCs w:val="24"/>
                <w:lang w:val="en-US"/>
              </w:rPr>
              <w:t>Stormwater</w:t>
            </w:r>
            <w:proofErr w:type="spellEnd"/>
            <w:r w:rsidRPr="00020201">
              <w:rPr>
                <w:rFonts w:cs="Arial"/>
                <w:bCs/>
                <w:snapToGrid/>
                <w:color w:val="000000" w:themeColor="text1"/>
                <w:szCs w:val="24"/>
                <w:lang w:val="en-US"/>
              </w:rPr>
              <w:t xml:space="preserve"> Drainage - Sewers A1.1, A.1.2 and re-connections A2, A3, A4 and A5 - Longitudinal Profiles</w:t>
            </w:r>
          </w:p>
        </w:tc>
        <w:tc>
          <w:tcPr>
            <w:tcW w:w="2437" w:type="dxa"/>
            <w:tcBorders>
              <w:top w:val="nil"/>
            </w:tcBorders>
            <w:tcMar>
              <w:left w:w="29" w:type="dxa"/>
              <w:right w:w="29" w:type="dxa"/>
            </w:tcMar>
            <w:vAlign w:val="center"/>
          </w:tcPr>
          <w:p w:rsidR="001F1ED5" w:rsidRPr="00020201" w:rsidRDefault="001F1ED5" w:rsidP="001F1ED5">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A-04</w:t>
            </w:r>
          </w:p>
        </w:tc>
      </w:tr>
      <w:tr w:rsidR="00020201" w:rsidRPr="00020201" w:rsidTr="000C73EF">
        <w:trPr>
          <w:trHeight w:val="432"/>
          <w:jc w:val="center"/>
        </w:trPr>
        <w:tc>
          <w:tcPr>
            <w:tcW w:w="1602" w:type="dxa"/>
            <w:tcBorders>
              <w:top w:val="nil"/>
            </w:tcBorders>
            <w:tcMar>
              <w:left w:w="29" w:type="dxa"/>
              <w:right w:w="29" w:type="dxa"/>
            </w:tcMar>
            <w:vAlign w:val="center"/>
          </w:tcPr>
          <w:p w:rsidR="001F1ED5" w:rsidRPr="00020201" w:rsidRDefault="001F1ED5" w:rsidP="000C73EF">
            <w:pPr>
              <w:pStyle w:val="tabulka"/>
              <w:spacing w:before="0" w:line="240" w:lineRule="auto"/>
              <w:rPr>
                <w:rFonts w:cs="Arial"/>
                <w:b/>
                <w:color w:val="000000" w:themeColor="text1"/>
                <w:sz w:val="22"/>
                <w:szCs w:val="22"/>
                <w:lang w:val="en-GB"/>
              </w:rPr>
            </w:pPr>
            <w:r w:rsidRPr="00020201">
              <w:rPr>
                <w:rFonts w:cs="Arial"/>
                <w:b/>
                <w:color w:val="000000" w:themeColor="text1"/>
                <w:sz w:val="22"/>
                <w:szCs w:val="22"/>
                <w:lang w:val="en-GB"/>
              </w:rPr>
              <w:t>41</w:t>
            </w:r>
          </w:p>
        </w:tc>
        <w:tc>
          <w:tcPr>
            <w:tcW w:w="5974" w:type="dxa"/>
            <w:tcBorders>
              <w:top w:val="nil"/>
            </w:tcBorders>
            <w:tcMar>
              <w:left w:w="29" w:type="dxa"/>
              <w:right w:w="29" w:type="dxa"/>
            </w:tcMar>
            <w:vAlign w:val="center"/>
          </w:tcPr>
          <w:p w:rsidR="001F1ED5" w:rsidRPr="00020201" w:rsidRDefault="003A0EB8" w:rsidP="000C73EF">
            <w:pPr>
              <w:pStyle w:val="tabulka"/>
              <w:spacing w:before="0" w:line="240" w:lineRule="auto"/>
              <w:jc w:val="left"/>
              <w:rPr>
                <w:rFonts w:cs="Arial"/>
                <w:bCs/>
                <w:snapToGrid/>
                <w:color w:val="000000" w:themeColor="text1"/>
                <w:szCs w:val="24"/>
                <w:lang w:val="en-US"/>
              </w:rPr>
            </w:pPr>
            <w:proofErr w:type="spellStart"/>
            <w:r w:rsidRPr="00020201">
              <w:rPr>
                <w:rFonts w:cs="Arial"/>
                <w:bCs/>
                <w:snapToGrid/>
                <w:color w:val="000000" w:themeColor="text1"/>
                <w:szCs w:val="24"/>
                <w:lang w:val="en-US"/>
              </w:rPr>
              <w:t>Stormwater</w:t>
            </w:r>
            <w:proofErr w:type="spellEnd"/>
            <w:r w:rsidRPr="00020201">
              <w:rPr>
                <w:rFonts w:cs="Arial"/>
                <w:bCs/>
                <w:snapToGrid/>
                <w:color w:val="000000" w:themeColor="text1"/>
                <w:szCs w:val="24"/>
                <w:lang w:val="en-US"/>
              </w:rPr>
              <w:t xml:space="preserve"> Drainage - Oil Separator - Typical Layouts and Sections</w:t>
            </w:r>
          </w:p>
        </w:tc>
        <w:tc>
          <w:tcPr>
            <w:tcW w:w="2437" w:type="dxa"/>
            <w:tcBorders>
              <w:top w:val="nil"/>
            </w:tcBorders>
            <w:tcMar>
              <w:left w:w="29" w:type="dxa"/>
              <w:right w:w="29" w:type="dxa"/>
            </w:tcMar>
            <w:vAlign w:val="center"/>
          </w:tcPr>
          <w:p w:rsidR="001F1ED5" w:rsidRPr="00020201" w:rsidRDefault="001F1ED5" w:rsidP="001F1ED5">
            <w:pPr>
              <w:pStyle w:val="tabulka"/>
              <w:spacing w:before="0" w:line="240" w:lineRule="auto"/>
              <w:rPr>
                <w:rFonts w:cs="Arial"/>
                <w:b/>
                <w:bCs/>
                <w:snapToGrid/>
                <w:color w:val="000000" w:themeColor="text1"/>
                <w:szCs w:val="24"/>
                <w:lang w:val="en-US"/>
              </w:rPr>
            </w:pPr>
            <w:r w:rsidRPr="00020201">
              <w:rPr>
                <w:rFonts w:cs="Arial"/>
                <w:b/>
                <w:bCs/>
                <w:snapToGrid/>
                <w:color w:val="000000" w:themeColor="text1"/>
                <w:szCs w:val="24"/>
                <w:lang w:val="en-US"/>
              </w:rPr>
              <w:t>A-05</w:t>
            </w:r>
          </w:p>
        </w:tc>
      </w:tr>
      <w:tr w:rsidR="00020201" w:rsidRPr="00020201" w:rsidTr="00F43081">
        <w:trPr>
          <w:trHeight w:val="432"/>
          <w:jc w:val="center"/>
        </w:trPr>
        <w:tc>
          <w:tcPr>
            <w:tcW w:w="1602" w:type="dxa"/>
            <w:tcBorders>
              <w:top w:val="nil"/>
            </w:tcBorders>
            <w:tcMar>
              <w:left w:w="29" w:type="dxa"/>
              <w:right w:w="29" w:type="dxa"/>
            </w:tcMar>
            <w:vAlign w:val="center"/>
          </w:tcPr>
          <w:p w:rsidR="001F1ED5" w:rsidRPr="00020201" w:rsidRDefault="001F1ED5" w:rsidP="000C73EF">
            <w:pPr>
              <w:pStyle w:val="tabulka"/>
              <w:spacing w:before="0" w:line="240" w:lineRule="auto"/>
              <w:rPr>
                <w:rFonts w:cs="Arial"/>
                <w:color w:val="000000" w:themeColor="text1"/>
                <w:sz w:val="22"/>
                <w:szCs w:val="22"/>
                <w:lang w:val="en-GB"/>
              </w:rPr>
            </w:pPr>
          </w:p>
        </w:tc>
        <w:tc>
          <w:tcPr>
            <w:tcW w:w="5974" w:type="dxa"/>
            <w:tcBorders>
              <w:top w:val="nil"/>
            </w:tcBorders>
            <w:tcMar>
              <w:left w:w="29" w:type="dxa"/>
              <w:right w:w="29" w:type="dxa"/>
            </w:tcMar>
            <w:vAlign w:val="center"/>
          </w:tcPr>
          <w:p w:rsidR="001F1ED5" w:rsidRPr="00020201" w:rsidRDefault="001F1ED5" w:rsidP="000C73EF">
            <w:pPr>
              <w:pStyle w:val="tabulka"/>
              <w:spacing w:before="0" w:line="240" w:lineRule="auto"/>
              <w:jc w:val="left"/>
              <w:rPr>
                <w:rFonts w:cs="Arial"/>
                <w:b/>
                <w:bCs/>
                <w:snapToGrid/>
                <w:color w:val="000000" w:themeColor="text1"/>
                <w:szCs w:val="24"/>
                <w:lang w:val="sr-Latn-CS" w:eastAsia="sr-Latn-CS"/>
              </w:rPr>
            </w:pPr>
          </w:p>
        </w:tc>
        <w:tc>
          <w:tcPr>
            <w:tcW w:w="2437" w:type="dxa"/>
            <w:tcBorders>
              <w:top w:val="nil"/>
            </w:tcBorders>
            <w:tcMar>
              <w:left w:w="29" w:type="dxa"/>
              <w:right w:w="29" w:type="dxa"/>
            </w:tcMar>
            <w:vAlign w:val="center"/>
          </w:tcPr>
          <w:p w:rsidR="001F1ED5" w:rsidRPr="00020201" w:rsidRDefault="001F1ED5" w:rsidP="000C73EF">
            <w:pPr>
              <w:pStyle w:val="tabulka"/>
              <w:spacing w:before="0" w:line="240" w:lineRule="auto"/>
              <w:rPr>
                <w:rFonts w:cs="Arial"/>
                <w:b/>
                <w:bCs/>
                <w:snapToGrid/>
                <w:color w:val="000000" w:themeColor="text1"/>
                <w:szCs w:val="24"/>
                <w:lang w:val="en-US"/>
              </w:rPr>
            </w:pPr>
          </w:p>
        </w:tc>
      </w:tr>
      <w:bookmarkEnd w:id="0"/>
    </w:tbl>
    <w:p w:rsidR="00F43081" w:rsidRPr="00020201" w:rsidRDefault="00F43081">
      <w:pPr>
        <w:spacing w:before="0" w:after="0"/>
        <w:rPr>
          <w:rFonts w:asciiTheme="majorHAnsi" w:eastAsiaTheme="majorEastAsia" w:hAnsiTheme="majorHAnsi" w:cstheme="majorBidi"/>
          <w:iCs/>
          <w:color w:val="000000" w:themeColor="text1"/>
          <w:spacing w:val="15"/>
          <w:sz w:val="24"/>
          <w:szCs w:val="24"/>
        </w:rPr>
      </w:pPr>
      <w:r w:rsidRPr="00020201">
        <w:rPr>
          <w:i/>
          <w:color w:val="000000" w:themeColor="text1"/>
        </w:rPr>
        <w:br w:type="page"/>
      </w:r>
    </w:p>
    <w:p w:rsidR="00782CB0" w:rsidRPr="00020201" w:rsidRDefault="00F43081" w:rsidP="00C932F5">
      <w:pPr>
        <w:pStyle w:val="Heading2"/>
        <w:rPr>
          <w:color w:val="000000" w:themeColor="text1"/>
        </w:rPr>
      </w:pPr>
      <w:r w:rsidRPr="00020201">
        <w:rPr>
          <w:color w:val="000000" w:themeColor="text1"/>
        </w:rPr>
        <w:lastRenderedPageBreak/>
        <w:t xml:space="preserve"> </w:t>
      </w:r>
      <w:bookmarkStart w:id="10" w:name="_Toc422470055"/>
      <w:r w:rsidR="00782CB0" w:rsidRPr="00020201">
        <w:rPr>
          <w:color w:val="000000" w:themeColor="text1"/>
        </w:rPr>
        <w:t>List of Relevant Documents</w:t>
      </w:r>
      <w:bookmarkEnd w:id="10"/>
    </w:p>
    <w:p w:rsidR="00782CB0" w:rsidRPr="00020201" w:rsidRDefault="00782CB0" w:rsidP="00782CB0">
      <w:pPr>
        <w:jc w:val="both"/>
        <w:rPr>
          <w:rFonts w:eastAsia="Calibri" w:cs="Arial"/>
          <w:color w:val="000000" w:themeColor="text1"/>
          <w:szCs w:val="20"/>
        </w:rPr>
      </w:pPr>
      <w:r w:rsidRPr="00020201">
        <w:rPr>
          <w:rFonts w:eastAsia="Calibri" w:cs="Arial"/>
          <w:color w:val="000000" w:themeColor="text1"/>
          <w:szCs w:val="20"/>
        </w:rPr>
        <w:t xml:space="preserve">The following documents provide supplementary </w:t>
      </w:r>
      <w:r w:rsidRPr="00020201">
        <w:rPr>
          <w:rFonts w:cs="Arial"/>
          <w:color w:val="000000" w:themeColor="text1"/>
          <w:szCs w:val="20"/>
        </w:rPr>
        <w:t xml:space="preserve">background, </w:t>
      </w:r>
      <w:r w:rsidRPr="00020201">
        <w:rPr>
          <w:rFonts w:eastAsia="Calibri" w:cs="Arial"/>
          <w:color w:val="000000" w:themeColor="text1"/>
          <w:szCs w:val="20"/>
        </w:rPr>
        <w:t>technical, geotechnical, hydrological and hydro-geological information for the Project area. The Contractor shall remain responsible for carrying out additional investigations and his own analysis as necessary to confirm the conclusions which may be presented in the documents provided.</w:t>
      </w:r>
    </w:p>
    <w:p w:rsidR="00782CB0" w:rsidRPr="00020201" w:rsidRDefault="00782CB0" w:rsidP="00782CB0">
      <w:pPr>
        <w:rPr>
          <w:rFonts w:eastAsia="Calibri" w:cs="Times New Roman"/>
          <w:b/>
          <w:color w:val="000000" w:themeColor="text1"/>
          <w:szCs w:val="20"/>
        </w:rPr>
      </w:pPr>
    </w:p>
    <w:tbl>
      <w:tblPr>
        <w:tblW w:w="91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89"/>
        <w:gridCol w:w="2250"/>
        <w:gridCol w:w="3474"/>
        <w:gridCol w:w="1095"/>
        <w:gridCol w:w="1620"/>
      </w:tblGrid>
      <w:tr w:rsidR="00020201" w:rsidRPr="00020201" w:rsidTr="00A20F59">
        <w:trPr>
          <w:trHeight w:val="712"/>
          <w:jc w:val="center"/>
        </w:trPr>
        <w:tc>
          <w:tcPr>
            <w:tcW w:w="689" w:type="dxa"/>
            <w:shd w:val="pct12" w:color="000000" w:fill="FFFFFF"/>
            <w:vAlign w:val="center"/>
          </w:tcPr>
          <w:p w:rsidR="00782CB0" w:rsidRPr="00020201" w:rsidRDefault="00782CB0" w:rsidP="00A20F59">
            <w:pPr>
              <w:jc w:val="center"/>
              <w:rPr>
                <w:rFonts w:eastAsia="Calibri" w:cs="Arial"/>
                <w:b/>
                <w:color w:val="000000" w:themeColor="text1"/>
                <w:szCs w:val="20"/>
              </w:rPr>
            </w:pPr>
            <w:r w:rsidRPr="00020201">
              <w:rPr>
                <w:rFonts w:eastAsia="Calibri" w:cs="Arial"/>
                <w:b/>
                <w:color w:val="000000" w:themeColor="text1"/>
                <w:szCs w:val="20"/>
              </w:rPr>
              <w:t>No</w:t>
            </w:r>
          </w:p>
        </w:tc>
        <w:tc>
          <w:tcPr>
            <w:tcW w:w="2250" w:type="dxa"/>
            <w:shd w:val="pct12" w:color="000000" w:fill="FFFFFF"/>
            <w:vAlign w:val="center"/>
          </w:tcPr>
          <w:p w:rsidR="00782CB0" w:rsidRPr="00020201" w:rsidRDefault="00782CB0" w:rsidP="00A20F59">
            <w:pPr>
              <w:jc w:val="center"/>
              <w:rPr>
                <w:rFonts w:eastAsia="Calibri" w:cs="Arial"/>
                <w:b/>
                <w:color w:val="000000" w:themeColor="text1"/>
                <w:szCs w:val="20"/>
              </w:rPr>
            </w:pPr>
            <w:r w:rsidRPr="00020201">
              <w:rPr>
                <w:rFonts w:eastAsia="Calibri" w:cs="Arial"/>
                <w:b/>
                <w:color w:val="000000" w:themeColor="text1"/>
                <w:szCs w:val="20"/>
              </w:rPr>
              <w:t>Prepared by</w:t>
            </w:r>
          </w:p>
        </w:tc>
        <w:tc>
          <w:tcPr>
            <w:tcW w:w="3474" w:type="dxa"/>
            <w:shd w:val="pct12" w:color="000000" w:fill="FFFFFF"/>
            <w:vAlign w:val="center"/>
          </w:tcPr>
          <w:p w:rsidR="00782CB0" w:rsidRPr="00020201" w:rsidRDefault="00782CB0" w:rsidP="00A20F59">
            <w:pPr>
              <w:jc w:val="center"/>
              <w:rPr>
                <w:rFonts w:eastAsia="Calibri" w:cs="Arial"/>
                <w:b/>
                <w:color w:val="000000" w:themeColor="text1"/>
                <w:szCs w:val="20"/>
              </w:rPr>
            </w:pPr>
            <w:r w:rsidRPr="00020201">
              <w:rPr>
                <w:rFonts w:eastAsia="Calibri" w:cs="Arial"/>
                <w:b/>
                <w:color w:val="000000" w:themeColor="text1"/>
                <w:szCs w:val="20"/>
              </w:rPr>
              <w:t>Document name</w:t>
            </w:r>
          </w:p>
        </w:tc>
        <w:tc>
          <w:tcPr>
            <w:tcW w:w="1095" w:type="dxa"/>
            <w:shd w:val="pct12" w:color="000000" w:fill="FFFFFF"/>
            <w:vAlign w:val="center"/>
          </w:tcPr>
          <w:p w:rsidR="00782CB0" w:rsidRPr="00020201" w:rsidRDefault="00782CB0" w:rsidP="00A20F59">
            <w:pPr>
              <w:jc w:val="center"/>
              <w:rPr>
                <w:rFonts w:eastAsia="Calibri" w:cs="Arial"/>
                <w:b/>
                <w:color w:val="000000" w:themeColor="text1"/>
                <w:szCs w:val="20"/>
              </w:rPr>
            </w:pPr>
            <w:r w:rsidRPr="00020201">
              <w:rPr>
                <w:rFonts w:eastAsia="Calibri" w:cs="Arial"/>
                <w:b/>
                <w:color w:val="000000" w:themeColor="text1"/>
                <w:szCs w:val="20"/>
              </w:rPr>
              <w:t>Date</w:t>
            </w:r>
          </w:p>
        </w:tc>
        <w:tc>
          <w:tcPr>
            <w:tcW w:w="1620" w:type="dxa"/>
            <w:shd w:val="pct12" w:color="000000" w:fill="FFFFFF"/>
            <w:vAlign w:val="center"/>
          </w:tcPr>
          <w:p w:rsidR="00782CB0" w:rsidRPr="00020201" w:rsidRDefault="00782CB0" w:rsidP="00A20F59">
            <w:pPr>
              <w:jc w:val="center"/>
              <w:rPr>
                <w:rFonts w:eastAsia="Calibri" w:cs="Arial"/>
                <w:b/>
                <w:color w:val="000000" w:themeColor="text1"/>
                <w:szCs w:val="20"/>
              </w:rPr>
            </w:pPr>
            <w:r w:rsidRPr="00020201">
              <w:rPr>
                <w:rFonts w:eastAsia="Calibri" w:cs="Arial"/>
                <w:b/>
                <w:color w:val="000000" w:themeColor="text1"/>
                <w:szCs w:val="20"/>
              </w:rPr>
              <w:t>Language</w:t>
            </w:r>
          </w:p>
        </w:tc>
      </w:tr>
      <w:tr w:rsidR="00070C9C" w:rsidRPr="00020201" w:rsidTr="00A20F59">
        <w:trPr>
          <w:trHeight w:val="1056"/>
          <w:jc w:val="center"/>
        </w:trPr>
        <w:tc>
          <w:tcPr>
            <w:tcW w:w="689" w:type="dxa"/>
            <w:shd w:val="clear" w:color="auto" w:fill="auto"/>
            <w:vAlign w:val="center"/>
          </w:tcPr>
          <w:p w:rsidR="00782CB0" w:rsidRPr="00020201" w:rsidRDefault="004D3242" w:rsidP="004D3242">
            <w:pPr>
              <w:jc w:val="center"/>
              <w:rPr>
                <w:rFonts w:eastAsia="Calibri" w:cs="Arial"/>
                <w:b/>
                <w:color w:val="000000" w:themeColor="text1"/>
                <w:szCs w:val="20"/>
              </w:rPr>
            </w:pPr>
            <w:r w:rsidRPr="00020201">
              <w:rPr>
                <w:rFonts w:cs="Arial"/>
                <w:b/>
                <w:color w:val="000000" w:themeColor="text1"/>
                <w:szCs w:val="20"/>
              </w:rPr>
              <w:t>1</w:t>
            </w:r>
          </w:p>
        </w:tc>
        <w:tc>
          <w:tcPr>
            <w:tcW w:w="2250" w:type="dxa"/>
            <w:shd w:val="clear" w:color="auto" w:fill="auto"/>
            <w:vAlign w:val="center"/>
          </w:tcPr>
          <w:p w:rsidR="00782CB0" w:rsidRPr="00020201" w:rsidRDefault="00782CB0" w:rsidP="00A20F59">
            <w:pPr>
              <w:rPr>
                <w:rFonts w:eastAsia="Calibri" w:cs="Arial"/>
                <w:color w:val="000000" w:themeColor="text1"/>
                <w:szCs w:val="20"/>
              </w:rPr>
            </w:pPr>
            <w:proofErr w:type="spellStart"/>
            <w:r w:rsidRPr="00020201">
              <w:rPr>
                <w:rFonts w:cs="Arial"/>
                <w:color w:val="000000" w:themeColor="text1"/>
                <w:szCs w:val="20"/>
              </w:rPr>
              <w:t>Urbanprojekt</w:t>
            </w:r>
            <w:proofErr w:type="spellEnd"/>
            <w:r w:rsidRPr="00020201">
              <w:rPr>
                <w:rFonts w:cs="Arial"/>
                <w:color w:val="000000" w:themeColor="text1"/>
                <w:szCs w:val="20"/>
              </w:rPr>
              <w:t xml:space="preserve">, </w:t>
            </w:r>
            <w:proofErr w:type="spellStart"/>
            <w:r w:rsidRPr="00020201">
              <w:rPr>
                <w:rFonts w:cs="Arial"/>
                <w:color w:val="000000" w:themeColor="text1"/>
                <w:szCs w:val="20"/>
              </w:rPr>
              <w:t>Čačak</w:t>
            </w:r>
            <w:proofErr w:type="spellEnd"/>
          </w:p>
        </w:tc>
        <w:tc>
          <w:tcPr>
            <w:tcW w:w="3474" w:type="dxa"/>
            <w:shd w:val="clear" w:color="auto" w:fill="auto"/>
            <w:vAlign w:val="center"/>
          </w:tcPr>
          <w:p w:rsidR="00782CB0" w:rsidRPr="00020201" w:rsidRDefault="00782CB0" w:rsidP="00A20F59">
            <w:pPr>
              <w:rPr>
                <w:rFonts w:eastAsia="Calibri" w:cs="Arial"/>
                <w:color w:val="000000" w:themeColor="text1"/>
                <w:szCs w:val="20"/>
              </w:rPr>
            </w:pPr>
            <w:r w:rsidRPr="00020201">
              <w:rPr>
                <w:rFonts w:cs="Arial"/>
                <w:color w:val="000000" w:themeColor="text1"/>
                <w:szCs w:val="20"/>
              </w:rPr>
              <w:t xml:space="preserve">Spatial Plan of the Municipality of </w:t>
            </w:r>
            <w:proofErr w:type="spellStart"/>
            <w:r w:rsidRPr="00020201">
              <w:rPr>
                <w:rFonts w:cs="Arial"/>
                <w:color w:val="000000" w:themeColor="text1"/>
                <w:szCs w:val="20"/>
              </w:rPr>
              <w:t>Berane</w:t>
            </w:r>
            <w:proofErr w:type="spellEnd"/>
          </w:p>
        </w:tc>
        <w:tc>
          <w:tcPr>
            <w:tcW w:w="1095" w:type="dxa"/>
            <w:shd w:val="clear" w:color="auto" w:fill="auto"/>
            <w:vAlign w:val="center"/>
          </w:tcPr>
          <w:p w:rsidR="00782CB0" w:rsidRPr="00020201" w:rsidRDefault="00782CB0" w:rsidP="00A20F59">
            <w:pPr>
              <w:pStyle w:val="tabulka"/>
              <w:spacing w:before="0" w:line="240" w:lineRule="auto"/>
              <w:rPr>
                <w:rFonts w:cs="Arial"/>
                <w:color w:val="000000" w:themeColor="text1"/>
                <w:lang w:val="en-GB"/>
              </w:rPr>
            </w:pPr>
            <w:r w:rsidRPr="00020201">
              <w:rPr>
                <w:rFonts w:cs="Arial"/>
                <w:color w:val="000000" w:themeColor="text1"/>
                <w:lang w:val="en-GB"/>
              </w:rPr>
              <w:t>2012</w:t>
            </w:r>
          </w:p>
        </w:tc>
        <w:tc>
          <w:tcPr>
            <w:tcW w:w="1620" w:type="dxa"/>
            <w:vAlign w:val="center"/>
          </w:tcPr>
          <w:p w:rsidR="00782CB0" w:rsidRPr="00020201" w:rsidRDefault="00782CB0" w:rsidP="00A20F59">
            <w:pPr>
              <w:pStyle w:val="tabulka"/>
              <w:spacing w:before="0" w:line="240" w:lineRule="auto"/>
              <w:rPr>
                <w:rFonts w:cs="Arial"/>
                <w:color w:val="000000" w:themeColor="text1"/>
                <w:lang w:val="en-GB"/>
              </w:rPr>
            </w:pPr>
            <w:r w:rsidRPr="00020201">
              <w:rPr>
                <w:rFonts w:cs="Arial"/>
                <w:color w:val="000000" w:themeColor="text1"/>
                <w:lang w:val="en-GB"/>
              </w:rPr>
              <w:t>Montenegrin</w:t>
            </w:r>
          </w:p>
        </w:tc>
      </w:tr>
    </w:tbl>
    <w:p w:rsidR="00782CB0" w:rsidRPr="00020201" w:rsidRDefault="00782CB0" w:rsidP="00782CB0">
      <w:pPr>
        <w:pStyle w:val="Header"/>
        <w:rPr>
          <w:rFonts w:eastAsia="Calibri" w:cs="Arial"/>
          <w:color w:val="000000" w:themeColor="text1"/>
          <w:szCs w:val="20"/>
        </w:rPr>
      </w:pPr>
    </w:p>
    <w:p w:rsidR="00782CB0" w:rsidRPr="00020201" w:rsidRDefault="00782CB0" w:rsidP="00782CB0">
      <w:pPr>
        <w:pStyle w:val="Header"/>
        <w:jc w:val="both"/>
        <w:rPr>
          <w:rFonts w:eastAsia="Calibri" w:cs="Arial"/>
          <w:color w:val="000000" w:themeColor="text1"/>
          <w:szCs w:val="20"/>
        </w:rPr>
      </w:pPr>
      <w:r w:rsidRPr="00020201">
        <w:rPr>
          <w:rFonts w:eastAsia="Calibri" w:cs="Arial"/>
          <w:color w:val="000000" w:themeColor="text1"/>
          <w:szCs w:val="20"/>
        </w:rPr>
        <w:t xml:space="preserve">For documents that are only available in the Montenegrin language the Contractor is to make his own interpretation of the information provided. The </w:t>
      </w:r>
      <w:r w:rsidR="00D427FF" w:rsidRPr="00020201">
        <w:rPr>
          <w:rFonts w:eastAsia="Calibri" w:cs="Arial"/>
          <w:color w:val="000000" w:themeColor="text1"/>
          <w:szCs w:val="20"/>
        </w:rPr>
        <w:t xml:space="preserve">designs and </w:t>
      </w:r>
      <w:r w:rsidRPr="00020201">
        <w:rPr>
          <w:rFonts w:eastAsia="Calibri" w:cs="Arial"/>
          <w:color w:val="000000" w:themeColor="text1"/>
          <w:szCs w:val="20"/>
        </w:rPr>
        <w:t>documents listed above ar</w:t>
      </w:r>
      <w:r w:rsidR="007B3BA5" w:rsidRPr="00020201">
        <w:rPr>
          <w:rFonts w:eastAsia="Calibri" w:cs="Arial"/>
          <w:color w:val="000000" w:themeColor="text1"/>
          <w:szCs w:val="20"/>
        </w:rPr>
        <w:t xml:space="preserve">e available for inspection from </w:t>
      </w:r>
      <w:bookmarkStart w:id="11" w:name="_GoBack"/>
      <w:bookmarkEnd w:id="11"/>
      <w:r w:rsidR="00F61F71" w:rsidRPr="00EE3428">
        <w:rPr>
          <w:rFonts w:eastAsia="Calibri" w:cs="Arial"/>
          <w:color w:val="000000" w:themeColor="text1"/>
          <w:szCs w:val="20"/>
        </w:rPr>
        <w:t>17</w:t>
      </w:r>
      <w:r w:rsidR="007B3BA5" w:rsidRPr="00EE3428">
        <w:rPr>
          <w:rFonts w:eastAsia="Calibri" w:cs="Arial"/>
          <w:color w:val="000000" w:themeColor="text1"/>
          <w:szCs w:val="20"/>
          <w:vertAlign w:val="superscript"/>
        </w:rPr>
        <w:t>th</w:t>
      </w:r>
      <w:r w:rsidR="00F61F71" w:rsidRPr="00EE3428">
        <w:rPr>
          <w:rFonts w:eastAsia="Calibri" w:cs="Arial"/>
          <w:color w:val="000000" w:themeColor="text1"/>
          <w:szCs w:val="20"/>
        </w:rPr>
        <w:t xml:space="preserve"> August</w:t>
      </w:r>
      <w:r w:rsidR="007B3BA5" w:rsidRPr="00EE3428">
        <w:rPr>
          <w:rFonts w:eastAsia="Calibri" w:cs="Arial"/>
          <w:color w:val="000000" w:themeColor="text1"/>
          <w:szCs w:val="20"/>
        </w:rPr>
        <w:t>2015</w:t>
      </w:r>
      <w:r w:rsidRPr="00020201">
        <w:rPr>
          <w:rFonts w:eastAsia="Calibri" w:cs="Arial"/>
          <w:color w:val="000000" w:themeColor="text1"/>
          <w:szCs w:val="20"/>
        </w:rPr>
        <w:t xml:space="preserve"> at the following address:</w:t>
      </w:r>
    </w:p>
    <w:p w:rsidR="00782CB0" w:rsidRPr="00020201" w:rsidRDefault="00782CB0" w:rsidP="00782CB0">
      <w:pPr>
        <w:pStyle w:val="Header"/>
        <w:rPr>
          <w:rFonts w:eastAsia="Calibri" w:cs="Arial"/>
          <w:color w:val="000000" w:themeColor="text1"/>
          <w:szCs w:val="20"/>
        </w:rPr>
      </w:pPr>
    </w:p>
    <w:p w:rsidR="00782CB0" w:rsidRPr="00020201" w:rsidRDefault="00782CB0" w:rsidP="00782CB0">
      <w:pPr>
        <w:spacing w:before="0" w:after="0"/>
        <w:rPr>
          <w:rFonts w:eastAsia="Calibri" w:cs="Arial"/>
          <w:b/>
          <w:color w:val="000000" w:themeColor="text1"/>
          <w:szCs w:val="20"/>
        </w:rPr>
      </w:pPr>
    </w:p>
    <w:p w:rsidR="007523BA" w:rsidRPr="00020201" w:rsidRDefault="007523BA" w:rsidP="007523BA">
      <w:pPr>
        <w:spacing w:before="0" w:after="0"/>
        <w:rPr>
          <w:rFonts w:eastAsia="Calibri" w:cs="Arial"/>
          <w:b/>
          <w:color w:val="000000" w:themeColor="text1"/>
          <w:szCs w:val="20"/>
        </w:rPr>
      </w:pPr>
      <w:r w:rsidRPr="00020201">
        <w:rPr>
          <w:rFonts w:eastAsia="Calibri" w:cs="Arial"/>
          <w:b/>
          <w:color w:val="000000" w:themeColor="text1"/>
          <w:szCs w:val="20"/>
        </w:rPr>
        <w:t xml:space="preserve">                                                   Directorate of Public Works</w:t>
      </w:r>
    </w:p>
    <w:p w:rsidR="007523BA" w:rsidRPr="00020201" w:rsidRDefault="007523BA" w:rsidP="007523BA">
      <w:pPr>
        <w:spacing w:before="0" w:after="0"/>
        <w:rPr>
          <w:rFonts w:eastAsia="Calibri" w:cs="Arial"/>
          <w:b/>
          <w:color w:val="000000" w:themeColor="text1"/>
          <w:szCs w:val="20"/>
        </w:rPr>
      </w:pPr>
      <w:r w:rsidRPr="00020201">
        <w:rPr>
          <w:rFonts w:eastAsia="Calibri" w:cs="Arial"/>
          <w:b/>
          <w:color w:val="000000" w:themeColor="text1"/>
          <w:szCs w:val="20"/>
        </w:rPr>
        <w:t xml:space="preserve">                    </w:t>
      </w:r>
      <w:r w:rsidR="00C932F5" w:rsidRPr="00020201">
        <w:rPr>
          <w:rFonts w:eastAsia="Calibri" w:cs="Arial"/>
          <w:b/>
          <w:color w:val="000000" w:themeColor="text1"/>
          <w:szCs w:val="20"/>
        </w:rPr>
        <w:t xml:space="preserve">                               </w:t>
      </w:r>
      <w:proofErr w:type="spellStart"/>
      <w:r w:rsidRPr="00020201">
        <w:rPr>
          <w:rFonts w:eastAsia="Calibri" w:cs="Arial"/>
          <w:b/>
          <w:color w:val="000000" w:themeColor="text1"/>
          <w:szCs w:val="20"/>
        </w:rPr>
        <w:t>Novaka</w:t>
      </w:r>
      <w:proofErr w:type="spellEnd"/>
      <w:r w:rsidRPr="00020201">
        <w:rPr>
          <w:rFonts w:eastAsia="Calibri" w:cs="Arial"/>
          <w:b/>
          <w:color w:val="000000" w:themeColor="text1"/>
          <w:szCs w:val="20"/>
        </w:rPr>
        <w:t xml:space="preserve"> </w:t>
      </w:r>
      <w:proofErr w:type="spellStart"/>
      <w:r w:rsidRPr="00020201">
        <w:rPr>
          <w:rFonts w:eastAsia="Calibri" w:cs="Arial"/>
          <w:b/>
          <w:color w:val="000000" w:themeColor="text1"/>
          <w:szCs w:val="20"/>
        </w:rPr>
        <w:t>Miloseva</w:t>
      </w:r>
      <w:proofErr w:type="spellEnd"/>
      <w:r w:rsidRPr="00020201">
        <w:rPr>
          <w:rFonts w:eastAsia="Calibri" w:cs="Arial"/>
          <w:b/>
          <w:color w:val="000000" w:themeColor="text1"/>
          <w:szCs w:val="20"/>
        </w:rPr>
        <w:t xml:space="preserve"> 18, 81 0000 Podgorica, Montenegro</w:t>
      </w:r>
    </w:p>
    <w:p w:rsidR="007523BA" w:rsidRPr="00020201" w:rsidRDefault="007523BA" w:rsidP="007523BA">
      <w:pPr>
        <w:spacing w:before="0" w:after="0"/>
        <w:ind w:left="1276" w:hanging="425"/>
        <w:rPr>
          <w:rFonts w:eastAsia="Calibri" w:cs="Arial"/>
          <w:b/>
          <w:color w:val="000000" w:themeColor="text1"/>
          <w:szCs w:val="20"/>
        </w:rPr>
      </w:pPr>
      <w:r w:rsidRPr="00020201">
        <w:rPr>
          <w:rFonts w:eastAsia="Calibri" w:cs="Arial"/>
          <w:b/>
          <w:color w:val="000000" w:themeColor="text1"/>
          <w:szCs w:val="20"/>
        </w:rPr>
        <w:t xml:space="preserve">Fax: </w:t>
      </w:r>
      <w:r w:rsidRPr="00020201">
        <w:rPr>
          <w:rFonts w:eastAsia="Calibri" w:cs="Arial"/>
          <w:b/>
          <w:color w:val="000000" w:themeColor="text1"/>
          <w:szCs w:val="20"/>
        </w:rPr>
        <w:tab/>
      </w:r>
      <w:r w:rsidRPr="00020201">
        <w:rPr>
          <w:rFonts w:eastAsia="Calibri" w:cs="Arial"/>
          <w:b/>
          <w:color w:val="000000" w:themeColor="text1"/>
          <w:szCs w:val="20"/>
        </w:rPr>
        <w:tab/>
      </w:r>
      <w:r w:rsidRPr="00020201">
        <w:rPr>
          <w:rFonts w:eastAsia="Calibri" w:cs="Arial"/>
          <w:b/>
          <w:color w:val="000000" w:themeColor="text1"/>
          <w:szCs w:val="20"/>
        </w:rPr>
        <w:tab/>
        <w:t>+382 (0) 20 230 228</w:t>
      </w:r>
    </w:p>
    <w:p w:rsidR="007523BA" w:rsidRPr="00020201" w:rsidRDefault="007523BA" w:rsidP="007523BA">
      <w:pPr>
        <w:pStyle w:val="tabulka"/>
        <w:tabs>
          <w:tab w:val="left" w:pos="2835"/>
          <w:tab w:val="left" w:pos="7534"/>
        </w:tabs>
        <w:spacing w:before="0" w:line="480" w:lineRule="auto"/>
        <w:ind w:left="851"/>
        <w:jc w:val="left"/>
        <w:rPr>
          <w:rFonts w:cs="Arial"/>
          <w:color w:val="000000" w:themeColor="text1"/>
          <w:sz w:val="22"/>
          <w:szCs w:val="22"/>
          <w:lang w:val="en-US"/>
        </w:rPr>
      </w:pPr>
      <w:r w:rsidRPr="00020201">
        <w:rPr>
          <w:rFonts w:eastAsia="Calibri" w:cs="Arial"/>
          <w:b/>
          <w:color w:val="000000" w:themeColor="text1"/>
        </w:rPr>
        <w:t>Email:</w:t>
      </w:r>
      <w:r w:rsidRPr="00020201">
        <w:rPr>
          <w:rFonts w:eastAsia="Calibri" w:cs="Arial"/>
          <w:b/>
          <w:color w:val="000000" w:themeColor="text1"/>
        </w:rPr>
        <w:tab/>
      </w:r>
      <w:hyperlink r:id="rId10" w:history="1">
        <w:r w:rsidR="00C932F5" w:rsidRPr="00020201">
          <w:rPr>
            <w:rStyle w:val="Hyperlink"/>
            <w:rFonts w:eastAsia="Calibri" w:cs="Arial"/>
            <w:b/>
            <w:color w:val="000000" w:themeColor="text1"/>
          </w:rPr>
          <w:t>djr@gov.me</w:t>
        </w:r>
      </w:hyperlink>
      <w:r w:rsidR="00C932F5" w:rsidRPr="00020201">
        <w:rPr>
          <w:rFonts w:eastAsia="Calibri" w:cs="Arial"/>
          <w:b/>
          <w:color w:val="000000" w:themeColor="text1"/>
        </w:rPr>
        <w:t xml:space="preserve"> </w:t>
      </w:r>
    </w:p>
    <w:p w:rsidR="007523BA" w:rsidRPr="00020201" w:rsidRDefault="007523BA" w:rsidP="007523BA">
      <w:pPr>
        <w:pStyle w:val="tabulka"/>
        <w:tabs>
          <w:tab w:val="left" w:pos="1560"/>
          <w:tab w:val="left" w:pos="7534"/>
        </w:tabs>
        <w:spacing w:before="0" w:line="240" w:lineRule="auto"/>
        <w:ind w:left="-42"/>
        <w:jc w:val="left"/>
        <w:rPr>
          <w:rFonts w:cs="Arial"/>
          <w:color w:val="000000" w:themeColor="text1"/>
          <w:sz w:val="22"/>
          <w:szCs w:val="22"/>
          <w:lang w:val="en-GB"/>
        </w:rPr>
      </w:pPr>
    </w:p>
    <w:p w:rsidR="007523BA" w:rsidRPr="00020201" w:rsidRDefault="007523BA" w:rsidP="007523BA">
      <w:pPr>
        <w:spacing w:before="0" w:after="0"/>
        <w:rPr>
          <w:rFonts w:eastAsia="Calibri" w:cs="Arial"/>
          <w:b/>
          <w:color w:val="000000" w:themeColor="text1"/>
          <w:szCs w:val="20"/>
        </w:rPr>
      </w:pPr>
      <w:r w:rsidRPr="00020201">
        <w:rPr>
          <w:color w:val="000000" w:themeColor="text1"/>
        </w:rPr>
        <w:t>Please send your requests two days in advance (on the above mentioned fax or e-mail). All communication must be in official letterhead</w:t>
      </w:r>
    </w:p>
    <w:p w:rsidR="00D427FF" w:rsidRPr="00020201" w:rsidRDefault="00D427FF">
      <w:pPr>
        <w:rPr>
          <w:b/>
          <w:color w:val="000000" w:themeColor="text1"/>
        </w:rPr>
      </w:pPr>
    </w:p>
    <w:p w:rsidR="00020201" w:rsidRPr="00020201" w:rsidRDefault="00020201" w:rsidP="00EE5F61">
      <w:pPr>
        <w:spacing w:before="0" w:after="0"/>
        <w:rPr>
          <w:rFonts w:cs="Arial"/>
          <w:b/>
          <w:color w:val="000000" w:themeColor="text1"/>
          <w:sz w:val="22"/>
        </w:rPr>
      </w:pPr>
      <w:r w:rsidRPr="00020201">
        <w:rPr>
          <w:rFonts w:cs="Arial"/>
          <w:b/>
          <w:color w:val="000000" w:themeColor="text1"/>
          <w:sz w:val="22"/>
        </w:rPr>
        <w:br w:type="page"/>
      </w:r>
    </w:p>
    <w:p w:rsidR="00020201" w:rsidRPr="00020201" w:rsidRDefault="00020201" w:rsidP="00020201">
      <w:pPr>
        <w:pStyle w:val="Heading1"/>
        <w:rPr>
          <w:color w:val="000000" w:themeColor="text1"/>
        </w:rPr>
      </w:pPr>
      <w:bookmarkStart w:id="12" w:name="_Toc422470056"/>
      <w:r w:rsidRPr="00020201">
        <w:rPr>
          <w:color w:val="000000" w:themeColor="text1"/>
        </w:rPr>
        <w:lastRenderedPageBreak/>
        <w:t>LIST OF ANNEXES – Lot 2:</w:t>
      </w:r>
      <w:bookmarkEnd w:id="12"/>
    </w:p>
    <w:p w:rsidR="00020201" w:rsidRPr="00020201" w:rsidRDefault="00020201" w:rsidP="00020201">
      <w:pPr>
        <w:rPr>
          <w:b/>
          <w:color w:val="000000" w:themeColor="text1"/>
          <w:sz w:val="28"/>
          <w:szCs w:val="28"/>
        </w:rPr>
      </w:pPr>
      <w:r w:rsidRPr="00020201">
        <w:rPr>
          <w:b/>
          <w:color w:val="000000" w:themeColor="text1"/>
          <w:sz w:val="28"/>
          <w:szCs w:val="28"/>
        </w:rPr>
        <w:t>(</w:t>
      </w:r>
      <w:proofErr w:type="gramStart"/>
      <w:r w:rsidRPr="00020201">
        <w:rPr>
          <w:b/>
          <w:color w:val="000000" w:themeColor="text1"/>
          <w:sz w:val="28"/>
          <w:szCs w:val="28"/>
        </w:rPr>
        <w:t>attached</w:t>
      </w:r>
      <w:proofErr w:type="gramEnd"/>
      <w:r w:rsidRPr="00020201">
        <w:rPr>
          <w:b/>
          <w:color w:val="000000" w:themeColor="text1"/>
          <w:sz w:val="28"/>
          <w:szCs w:val="28"/>
        </w:rPr>
        <w:t xml:space="preserve"> as separate files)</w:t>
      </w:r>
    </w:p>
    <w:p w:rsidR="00020201" w:rsidRPr="00020201" w:rsidRDefault="00020201" w:rsidP="00020201">
      <w:pPr>
        <w:rPr>
          <w:rFonts w:cs="Arial"/>
          <w:b/>
          <w:color w:val="000000" w:themeColor="text1"/>
          <w:sz w:val="22"/>
        </w:rPr>
      </w:pPr>
    </w:p>
    <w:p w:rsidR="00020201" w:rsidRPr="00020201" w:rsidRDefault="00020201" w:rsidP="00020201">
      <w:pPr>
        <w:rPr>
          <w:b/>
          <w:color w:val="000000" w:themeColor="text1"/>
          <w:sz w:val="22"/>
        </w:rPr>
      </w:pPr>
      <w:r w:rsidRPr="00020201">
        <w:rPr>
          <w:rFonts w:cs="Arial"/>
          <w:b/>
          <w:color w:val="000000" w:themeColor="text1"/>
          <w:sz w:val="22"/>
        </w:rPr>
        <w:t xml:space="preserve">Annex A5.3 - </w:t>
      </w:r>
      <w:r w:rsidRPr="00020201">
        <w:rPr>
          <w:rFonts w:eastAsia="Calibri" w:cs="Arial"/>
          <w:b/>
          <w:color w:val="000000" w:themeColor="text1"/>
          <w:sz w:val="22"/>
        </w:rPr>
        <w:t xml:space="preserve">Detailed Design of the Sewerage Network in </w:t>
      </w:r>
      <w:proofErr w:type="spellStart"/>
      <w:r w:rsidRPr="00020201">
        <w:rPr>
          <w:rFonts w:eastAsia="Calibri" w:cs="Arial"/>
          <w:b/>
          <w:color w:val="000000" w:themeColor="text1"/>
          <w:sz w:val="22"/>
        </w:rPr>
        <w:t>Berane</w:t>
      </w:r>
      <w:proofErr w:type="spellEnd"/>
    </w:p>
    <w:p w:rsidR="00020201" w:rsidRPr="00020201" w:rsidRDefault="00020201">
      <w:pPr>
        <w:rPr>
          <w:b/>
          <w:color w:val="000000" w:themeColor="text1"/>
        </w:rPr>
      </w:pPr>
    </w:p>
    <w:sectPr w:rsidR="00020201" w:rsidRPr="00020201" w:rsidSect="00CB2000">
      <w:headerReference w:type="default" r:id="rId11"/>
      <w:footerReference w:type="default" r:id="rId12"/>
      <w:pgSz w:w="11907" w:h="16839" w:code="9"/>
      <w:pgMar w:top="426" w:right="1440" w:bottom="144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1DA" w:rsidRDefault="000901DA" w:rsidP="001664EC">
      <w:pPr>
        <w:spacing w:before="0" w:after="0" w:line="240" w:lineRule="auto"/>
      </w:pPr>
      <w:r>
        <w:separator/>
      </w:r>
    </w:p>
  </w:endnote>
  <w:endnote w:type="continuationSeparator" w:id="0">
    <w:p w:rsidR="000901DA" w:rsidRDefault="000901DA" w:rsidP="001664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0F7" w:rsidRDefault="003E30F7" w:rsidP="003E30F7">
    <w:pPr>
      <w:pStyle w:val="Footer"/>
      <w:pBdr>
        <w:top w:val="single" w:sz="8" w:space="1" w:color="31849B" w:themeColor="accent5" w:themeShade="BF"/>
      </w:pBdr>
    </w:pPr>
    <w:r w:rsidRPr="00BC5EBF">
      <w:rPr>
        <w:rFonts w:ascii="Times New Roman" w:hAnsi="Times New Roman" w:cs="Times New Roman"/>
        <w:b/>
        <w:i/>
        <w:sz w:val="16"/>
      </w:rPr>
      <w:t xml:space="preserve">Volume </w:t>
    </w:r>
    <w:r>
      <w:rPr>
        <w:rFonts w:ascii="Times New Roman" w:hAnsi="Times New Roman" w:cs="Times New Roman"/>
        <w:b/>
        <w:i/>
        <w:sz w:val="16"/>
      </w:rPr>
      <w:t>5</w:t>
    </w:r>
    <w:r w:rsidRPr="00BC5EBF">
      <w:rPr>
        <w:rFonts w:ascii="Times New Roman" w:hAnsi="Times New Roman" w:cs="Times New Roman"/>
        <w:b/>
        <w:i/>
        <w:sz w:val="16"/>
      </w:rPr>
      <w:t xml:space="preserve"> </w:t>
    </w:r>
    <w:r>
      <w:rPr>
        <w:rFonts w:ascii="Times New Roman" w:hAnsi="Times New Roman" w:cs="Times New Roman"/>
        <w:b/>
        <w:i/>
        <w:sz w:val="16"/>
      </w:rPr>
      <w:t>–</w:t>
    </w:r>
    <w:r w:rsidRPr="00BC5EBF">
      <w:rPr>
        <w:rFonts w:ascii="Times New Roman" w:hAnsi="Times New Roman" w:cs="Times New Roman"/>
        <w:b/>
        <w:i/>
        <w:sz w:val="16"/>
      </w:rPr>
      <w:t xml:space="preserve"> </w:t>
    </w:r>
    <w:r>
      <w:rPr>
        <w:rFonts w:ascii="Times New Roman" w:hAnsi="Times New Roman" w:cs="Times New Roman"/>
        <w:b/>
        <w:i/>
        <w:sz w:val="16"/>
      </w:rPr>
      <w:t>Drawings and Designs</w:t>
    </w:r>
    <w:r w:rsidRPr="000F76FE">
      <w:rPr>
        <w:rFonts w:cs="Arial"/>
      </w:rPr>
      <w:tab/>
    </w:r>
    <w:r>
      <w:rPr>
        <w:rFonts w:cs="Arial"/>
      </w:rPr>
      <w:tab/>
    </w:r>
    <w:r w:rsidRPr="000F76FE">
      <w:rPr>
        <w:rFonts w:cs="Arial"/>
      </w:rPr>
      <w:fldChar w:fldCharType="begin"/>
    </w:r>
    <w:r w:rsidRPr="000F76FE">
      <w:rPr>
        <w:rFonts w:cs="Arial"/>
      </w:rPr>
      <w:instrText xml:space="preserve"> PAGE   \* MERGEFORMAT </w:instrText>
    </w:r>
    <w:r w:rsidRPr="000F76FE">
      <w:rPr>
        <w:rFonts w:cs="Arial"/>
      </w:rPr>
      <w:fldChar w:fldCharType="separate"/>
    </w:r>
    <w:r w:rsidR="00EE3428">
      <w:rPr>
        <w:rFonts w:cs="Arial"/>
        <w:noProof/>
      </w:rPr>
      <w:t>8</w:t>
    </w:r>
    <w:r w:rsidRPr="000F76FE">
      <w:rPr>
        <w:rFonts w:cs="Arial"/>
        <w:noProof/>
      </w:rPr>
      <w:fldChar w:fldCharType="end"/>
    </w:r>
  </w:p>
  <w:p w:rsidR="003E30F7" w:rsidRDefault="003E30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1DA" w:rsidRDefault="000901DA" w:rsidP="001664EC">
      <w:pPr>
        <w:spacing w:before="0" w:after="0" w:line="240" w:lineRule="auto"/>
      </w:pPr>
      <w:r>
        <w:separator/>
      </w:r>
    </w:p>
  </w:footnote>
  <w:footnote w:type="continuationSeparator" w:id="0">
    <w:p w:rsidR="000901DA" w:rsidRDefault="000901DA" w:rsidP="001664E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845" w:rsidRPr="00C932F5" w:rsidRDefault="00C424D1" w:rsidP="00E36845">
    <w:pPr>
      <w:pStyle w:val="Header"/>
      <w:rPr>
        <w:b/>
        <w:sz w:val="18"/>
        <w:szCs w:val="18"/>
      </w:rPr>
    </w:pPr>
    <w:r>
      <w:rPr>
        <w:rFonts w:ascii="Times New Roman" w:hAnsi="Times New Roman" w:cs="Times New Roman"/>
        <w:b/>
        <w:i/>
        <w:sz w:val="18"/>
        <w:szCs w:val="18"/>
      </w:rPr>
      <w:t xml:space="preserve">Construction of the </w:t>
    </w:r>
    <w:proofErr w:type="gramStart"/>
    <w:r>
      <w:rPr>
        <w:rFonts w:ascii="Times New Roman" w:hAnsi="Times New Roman" w:cs="Times New Roman"/>
        <w:b/>
        <w:i/>
        <w:sz w:val="18"/>
        <w:szCs w:val="18"/>
      </w:rPr>
      <w:t>Sew</w:t>
    </w:r>
    <w:r w:rsidR="00E36845" w:rsidRPr="00C932F5">
      <w:rPr>
        <w:rFonts w:ascii="Times New Roman" w:hAnsi="Times New Roman" w:cs="Times New Roman"/>
        <w:b/>
        <w:i/>
        <w:sz w:val="18"/>
        <w:szCs w:val="18"/>
      </w:rPr>
      <w:t>age  Network</w:t>
    </w:r>
    <w:proofErr w:type="gramEnd"/>
    <w:r w:rsidR="00E36845" w:rsidRPr="00C932F5">
      <w:rPr>
        <w:rFonts w:ascii="Times New Roman" w:hAnsi="Times New Roman" w:cs="Times New Roman"/>
        <w:b/>
        <w:i/>
        <w:sz w:val="18"/>
        <w:szCs w:val="18"/>
      </w:rPr>
      <w:t xml:space="preserve"> and Waste Water Treatment Plant (WWTP) in the Municipality of  </w:t>
    </w:r>
    <w:proofErr w:type="spellStart"/>
    <w:r w:rsidR="00E36845" w:rsidRPr="00C932F5">
      <w:rPr>
        <w:rFonts w:ascii="Times New Roman" w:hAnsi="Times New Roman" w:cs="Times New Roman"/>
        <w:b/>
        <w:i/>
        <w:sz w:val="18"/>
        <w:szCs w:val="18"/>
      </w:rPr>
      <w:t>Berane</w:t>
    </w:r>
    <w:proofErr w:type="spellEnd"/>
    <w:r w:rsidR="00E36845" w:rsidRPr="00C932F5">
      <w:rPr>
        <w:rFonts w:ascii="Arial Black" w:hAnsi="Arial Black" w:cs="Arial"/>
        <w:b/>
        <w:sz w:val="18"/>
        <w:szCs w:val="18"/>
      </w:rPr>
      <w:t xml:space="preserve"> </w:t>
    </w:r>
  </w:p>
  <w:p w:rsidR="003E30F7" w:rsidRPr="003E30F7" w:rsidRDefault="003E30F7">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F3169"/>
    <w:multiLevelType w:val="hybridMultilevel"/>
    <w:tmpl w:val="9E78EC9E"/>
    <w:lvl w:ilvl="0" w:tplc="17D0E97E">
      <w:start w:val="1"/>
      <w:numFmt w:val="decimal"/>
      <w:lvlText w:val="%1."/>
      <w:lvlJc w:val="left"/>
      <w:pPr>
        <w:ind w:left="720" w:hanging="360"/>
      </w:pPr>
      <w:rPr>
        <w:rFonts w:cs="Times New Roman" w:hint="default"/>
        <w:b/>
        <w:i w:val="0"/>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BE7F8D"/>
    <w:multiLevelType w:val="hybridMultilevel"/>
    <w:tmpl w:val="3D2648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52681D"/>
    <w:multiLevelType w:val="hybridMultilevel"/>
    <w:tmpl w:val="5A6EB61A"/>
    <w:lvl w:ilvl="0" w:tplc="9304909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E73CB5"/>
    <w:multiLevelType w:val="hybridMultilevel"/>
    <w:tmpl w:val="59FA3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3F01333"/>
    <w:multiLevelType w:val="hybridMultilevel"/>
    <w:tmpl w:val="949477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BA385D"/>
    <w:multiLevelType w:val="hybridMultilevel"/>
    <w:tmpl w:val="1C3A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D819E2"/>
    <w:multiLevelType w:val="multilevel"/>
    <w:tmpl w:val="225EBBB0"/>
    <w:lvl w:ilvl="0">
      <w:start w:val="1"/>
      <w:numFmt w:val="bullet"/>
      <w:pStyle w:val="Bullet1"/>
      <w:lvlText w:val=""/>
      <w:lvlJc w:val="left"/>
      <w:pPr>
        <w:tabs>
          <w:tab w:val="num" w:pos="284"/>
        </w:tabs>
        <w:ind w:left="284" w:hanging="284"/>
      </w:pPr>
      <w:rPr>
        <w:rFonts w:ascii="Wingdings 2" w:hAnsi="Wingdings 2" w:cs="Times New Roman" w:hint="default"/>
        <w:color w:val="auto"/>
        <w:sz w:val="20"/>
        <w:szCs w:val="24"/>
      </w:rPr>
    </w:lvl>
    <w:lvl w:ilvl="1">
      <w:start w:val="1"/>
      <w:numFmt w:val="bullet"/>
      <w:pStyle w:val="Bullet2"/>
      <w:lvlText w:val=""/>
      <w:lvlJc w:val="left"/>
      <w:pPr>
        <w:tabs>
          <w:tab w:val="num" w:pos="567"/>
        </w:tabs>
        <w:ind w:left="567" w:hanging="283"/>
      </w:pPr>
      <w:rPr>
        <w:rFonts w:ascii="Symbol" w:hAnsi="Symbol" w:cs="Times New Roman" w:hint="default"/>
        <w:color w:val="auto"/>
        <w:szCs w:val="24"/>
      </w:rPr>
    </w:lvl>
    <w:lvl w:ilvl="2">
      <w:start w:val="1"/>
      <w:numFmt w:val="bullet"/>
      <w:pStyle w:val="Bullet3"/>
      <w:lvlText w:val=""/>
      <w:lvlJc w:val="left"/>
      <w:pPr>
        <w:tabs>
          <w:tab w:val="num" w:pos="851"/>
        </w:tabs>
        <w:ind w:left="851" w:hanging="284"/>
      </w:pPr>
      <w:rPr>
        <w:rFonts w:ascii="Symbol" w:hAnsi="Symbol" w:cs="Times New Roman" w:hint="default"/>
        <w:color w:val="auto"/>
        <w:szCs w:val="24"/>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2320425E"/>
    <w:multiLevelType w:val="hybridMultilevel"/>
    <w:tmpl w:val="AB681EC8"/>
    <w:lvl w:ilvl="0" w:tplc="3BA21516">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E533E9"/>
    <w:multiLevelType w:val="multilevel"/>
    <w:tmpl w:val="DE5C3016"/>
    <w:lvl w:ilvl="0">
      <w:start w:val="1"/>
      <w:numFmt w:val="bullet"/>
      <w:lvlText w:val=""/>
      <w:lvlJc w:val="left"/>
      <w:pPr>
        <w:tabs>
          <w:tab w:val="num" w:pos="720"/>
        </w:tabs>
        <w:ind w:left="720" w:hanging="360"/>
      </w:pPr>
      <w:rPr>
        <w:rFonts w:ascii="Symbol" w:hAnsi="Symbol" w:hint="default"/>
        <w:sz w:val="20"/>
      </w:rPr>
    </w:lvl>
    <w:lvl w:ilvl="1">
      <w:start w:val="12"/>
      <w:numFmt w:val="bullet"/>
      <w:lvlText w:val=""/>
      <w:lvlJc w:val="left"/>
      <w:pPr>
        <w:ind w:left="1440" w:hanging="360"/>
      </w:pPr>
      <w:rPr>
        <w:rFonts w:ascii="Wingdings" w:eastAsia="Times New Roman" w:hAnsi="Wingdings" w:cs="Times New Roman" w:hint="default"/>
        <w:b w:val="0"/>
        <w:sz w:val="18"/>
        <w:szCs w:val="1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3A5E13"/>
    <w:multiLevelType w:val="hybridMultilevel"/>
    <w:tmpl w:val="BCC43FDC"/>
    <w:styleLink w:val="Style3131"/>
    <w:lvl w:ilvl="0" w:tplc="8B96918E">
      <w:start w:val="1"/>
      <w:numFmt w:val="bullet"/>
      <w:lvlText w:val=""/>
      <w:lvlJc w:val="left"/>
      <w:pPr>
        <w:ind w:left="360" w:hanging="360"/>
      </w:pPr>
      <w:rPr>
        <w:rFonts w:ascii="Symbol" w:hAnsi="Symbol" w:hint="default"/>
      </w:rPr>
    </w:lvl>
    <w:lvl w:ilvl="1" w:tplc="96ACD4FA" w:tentative="1">
      <w:start w:val="1"/>
      <w:numFmt w:val="bullet"/>
      <w:lvlText w:val="o"/>
      <w:lvlJc w:val="left"/>
      <w:pPr>
        <w:ind w:left="1080" w:hanging="360"/>
      </w:pPr>
      <w:rPr>
        <w:rFonts w:ascii="Courier New" w:hAnsi="Courier New" w:hint="default"/>
      </w:rPr>
    </w:lvl>
    <w:lvl w:ilvl="2" w:tplc="36F4A48E" w:tentative="1">
      <w:start w:val="1"/>
      <w:numFmt w:val="bullet"/>
      <w:lvlText w:val=""/>
      <w:lvlJc w:val="left"/>
      <w:pPr>
        <w:ind w:left="1800" w:hanging="360"/>
      </w:pPr>
      <w:rPr>
        <w:rFonts w:ascii="Wingdings" w:hAnsi="Wingdings" w:hint="default"/>
      </w:rPr>
    </w:lvl>
    <w:lvl w:ilvl="3" w:tplc="8E7A4470" w:tentative="1">
      <w:start w:val="1"/>
      <w:numFmt w:val="bullet"/>
      <w:lvlText w:val=""/>
      <w:lvlJc w:val="left"/>
      <w:pPr>
        <w:ind w:left="2520" w:hanging="360"/>
      </w:pPr>
      <w:rPr>
        <w:rFonts w:ascii="Symbol" w:hAnsi="Symbol" w:hint="default"/>
      </w:rPr>
    </w:lvl>
    <w:lvl w:ilvl="4" w:tplc="DFA08A72" w:tentative="1">
      <w:start w:val="1"/>
      <w:numFmt w:val="bullet"/>
      <w:lvlText w:val="o"/>
      <w:lvlJc w:val="left"/>
      <w:pPr>
        <w:ind w:left="3240" w:hanging="360"/>
      </w:pPr>
      <w:rPr>
        <w:rFonts w:ascii="Courier New" w:hAnsi="Courier New" w:hint="default"/>
      </w:rPr>
    </w:lvl>
    <w:lvl w:ilvl="5" w:tplc="D05E591E" w:tentative="1">
      <w:start w:val="1"/>
      <w:numFmt w:val="bullet"/>
      <w:lvlText w:val=""/>
      <w:lvlJc w:val="left"/>
      <w:pPr>
        <w:ind w:left="3960" w:hanging="360"/>
      </w:pPr>
      <w:rPr>
        <w:rFonts w:ascii="Wingdings" w:hAnsi="Wingdings" w:hint="default"/>
      </w:rPr>
    </w:lvl>
    <w:lvl w:ilvl="6" w:tplc="330EFB18" w:tentative="1">
      <w:start w:val="1"/>
      <w:numFmt w:val="bullet"/>
      <w:lvlText w:val=""/>
      <w:lvlJc w:val="left"/>
      <w:pPr>
        <w:ind w:left="4680" w:hanging="360"/>
      </w:pPr>
      <w:rPr>
        <w:rFonts w:ascii="Symbol" w:hAnsi="Symbol" w:hint="default"/>
      </w:rPr>
    </w:lvl>
    <w:lvl w:ilvl="7" w:tplc="58204E74" w:tentative="1">
      <w:start w:val="1"/>
      <w:numFmt w:val="bullet"/>
      <w:lvlText w:val="o"/>
      <w:lvlJc w:val="left"/>
      <w:pPr>
        <w:ind w:left="5400" w:hanging="360"/>
      </w:pPr>
      <w:rPr>
        <w:rFonts w:ascii="Courier New" w:hAnsi="Courier New" w:hint="default"/>
      </w:rPr>
    </w:lvl>
    <w:lvl w:ilvl="8" w:tplc="488EEBA4" w:tentative="1">
      <w:start w:val="1"/>
      <w:numFmt w:val="bullet"/>
      <w:lvlText w:val=""/>
      <w:lvlJc w:val="left"/>
      <w:pPr>
        <w:ind w:left="6120" w:hanging="360"/>
      </w:pPr>
      <w:rPr>
        <w:rFonts w:ascii="Wingdings" w:hAnsi="Wingdings" w:hint="default"/>
      </w:rPr>
    </w:lvl>
  </w:abstractNum>
  <w:abstractNum w:abstractNumId="11">
    <w:nsid w:val="2F7F5B2C"/>
    <w:multiLevelType w:val="hybridMultilevel"/>
    <w:tmpl w:val="F9D62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347D20"/>
    <w:multiLevelType w:val="hybridMultilevel"/>
    <w:tmpl w:val="19007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605A2E"/>
    <w:multiLevelType w:val="hybridMultilevel"/>
    <w:tmpl w:val="E038452A"/>
    <w:lvl w:ilvl="0" w:tplc="1FDCA438">
      <w:start w:val="1"/>
      <w:numFmt w:val="bullet"/>
      <w:lvlText w:val=""/>
      <w:lvlJc w:val="left"/>
      <w:pPr>
        <w:ind w:left="720" w:hanging="360"/>
      </w:pPr>
      <w:rPr>
        <w:rFonts w:ascii="Symbol" w:hAnsi="Symbol" w:hint="default"/>
      </w:rPr>
    </w:lvl>
    <w:lvl w:ilvl="1" w:tplc="87D45EB4" w:tentative="1">
      <w:start w:val="1"/>
      <w:numFmt w:val="bullet"/>
      <w:lvlText w:val="o"/>
      <w:lvlJc w:val="left"/>
      <w:pPr>
        <w:ind w:left="1440" w:hanging="360"/>
      </w:pPr>
      <w:rPr>
        <w:rFonts w:ascii="Courier New" w:hAnsi="Courier New" w:cs="Courier New" w:hint="default"/>
      </w:rPr>
    </w:lvl>
    <w:lvl w:ilvl="2" w:tplc="AC607C58" w:tentative="1">
      <w:start w:val="1"/>
      <w:numFmt w:val="bullet"/>
      <w:lvlText w:val=""/>
      <w:lvlJc w:val="left"/>
      <w:pPr>
        <w:ind w:left="2160" w:hanging="360"/>
      </w:pPr>
      <w:rPr>
        <w:rFonts w:ascii="Wingdings" w:hAnsi="Wingdings" w:hint="default"/>
      </w:rPr>
    </w:lvl>
    <w:lvl w:ilvl="3" w:tplc="B4B4DDE4" w:tentative="1">
      <w:start w:val="1"/>
      <w:numFmt w:val="bullet"/>
      <w:lvlText w:val=""/>
      <w:lvlJc w:val="left"/>
      <w:pPr>
        <w:ind w:left="2880" w:hanging="360"/>
      </w:pPr>
      <w:rPr>
        <w:rFonts w:ascii="Symbol" w:hAnsi="Symbol" w:hint="default"/>
      </w:rPr>
    </w:lvl>
    <w:lvl w:ilvl="4" w:tplc="FA7C0858" w:tentative="1">
      <w:start w:val="1"/>
      <w:numFmt w:val="bullet"/>
      <w:lvlText w:val="o"/>
      <w:lvlJc w:val="left"/>
      <w:pPr>
        <w:ind w:left="3600" w:hanging="360"/>
      </w:pPr>
      <w:rPr>
        <w:rFonts w:ascii="Courier New" w:hAnsi="Courier New" w:cs="Courier New" w:hint="default"/>
      </w:rPr>
    </w:lvl>
    <w:lvl w:ilvl="5" w:tplc="680E48D0" w:tentative="1">
      <w:start w:val="1"/>
      <w:numFmt w:val="bullet"/>
      <w:lvlText w:val=""/>
      <w:lvlJc w:val="left"/>
      <w:pPr>
        <w:ind w:left="4320" w:hanging="360"/>
      </w:pPr>
      <w:rPr>
        <w:rFonts w:ascii="Wingdings" w:hAnsi="Wingdings" w:hint="default"/>
      </w:rPr>
    </w:lvl>
    <w:lvl w:ilvl="6" w:tplc="A370B346" w:tentative="1">
      <w:start w:val="1"/>
      <w:numFmt w:val="bullet"/>
      <w:lvlText w:val=""/>
      <w:lvlJc w:val="left"/>
      <w:pPr>
        <w:ind w:left="5040" w:hanging="360"/>
      </w:pPr>
      <w:rPr>
        <w:rFonts w:ascii="Symbol" w:hAnsi="Symbol" w:hint="default"/>
      </w:rPr>
    </w:lvl>
    <w:lvl w:ilvl="7" w:tplc="05D2C128" w:tentative="1">
      <w:start w:val="1"/>
      <w:numFmt w:val="bullet"/>
      <w:lvlText w:val="o"/>
      <w:lvlJc w:val="left"/>
      <w:pPr>
        <w:ind w:left="5760" w:hanging="360"/>
      </w:pPr>
      <w:rPr>
        <w:rFonts w:ascii="Courier New" w:hAnsi="Courier New" w:cs="Courier New" w:hint="default"/>
      </w:rPr>
    </w:lvl>
    <w:lvl w:ilvl="8" w:tplc="D550D524" w:tentative="1">
      <w:start w:val="1"/>
      <w:numFmt w:val="bullet"/>
      <w:lvlText w:val=""/>
      <w:lvlJc w:val="left"/>
      <w:pPr>
        <w:ind w:left="6480" w:hanging="360"/>
      </w:pPr>
      <w:rPr>
        <w:rFonts w:ascii="Wingdings" w:hAnsi="Wingdings" w:hint="default"/>
      </w:rPr>
    </w:lvl>
  </w:abstractNum>
  <w:abstractNum w:abstractNumId="14">
    <w:nsid w:val="69E308B1"/>
    <w:multiLevelType w:val="hybridMultilevel"/>
    <w:tmpl w:val="34A62E6A"/>
    <w:lvl w:ilvl="0" w:tplc="94F4D57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nsid w:val="6BD9391A"/>
    <w:multiLevelType w:val="hybridMultilevel"/>
    <w:tmpl w:val="C766078C"/>
    <w:lvl w:ilvl="0" w:tplc="9D08ED28">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AE7BAA"/>
    <w:multiLevelType w:val="hybridMultilevel"/>
    <w:tmpl w:val="13B0C124"/>
    <w:lvl w:ilvl="0" w:tplc="73760D6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7">
    <w:nsid w:val="77A54299"/>
    <w:multiLevelType w:val="multilevel"/>
    <w:tmpl w:val="886278C0"/>
    <w:lvl w:ilvl="0">
      <w:start w:val="1"/>
      <w:numFmt w:val="decimal"/>
      <w:pStyle w:val="Heading1"/>
      <w:lvlText w:val="%1."/>
      <w:lvlJc w:val="left"/>
      <w:pPr>
        <w:ind w:left="720" w:hanging="360"/>
      </w:pPr>
    </w:lvl>
    <w:lvl w:ilvl="1">
      <w:start w:val="1"/>
      <w:numFmt w:val="decimal"/>
      <w:pStyle w:val="Heading2"/>
      <w:isLgl/>
      <w:lvlText w:val="%1.%2."/>
      <w:lvlJc w:val="left"/>
      <w:pPr>
        <w:ind w:left="1440" w:hanging="720"/>
      </w:pPr>
      <w:rPr>
        <w:rFonts w:hint="default"/>
      </w:rPr>
    </w:lvl>
    <w:lvl w:ilvl="2">
      <w:start w:val="1"/>
      <w:numFmt w:val="decimal"/>
      <w:pStyle w:val="Heading3"/>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787B534A"/>
    <w:multiLevelType w:val="hybridMultilevel"/>
    <w:tmpl w:val="23AAA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7"/>
    <w:lvlOverride w:ilvl="0">
      <w:startOverride w:val="1"/>
    </w:lvlOverride>
  </w:num>
  <w:num w:numId="3">
    <w:abstractNumId w:val="2"/>
  </w:num>
  <w:num w:numId="4">
    <w:abstractNumId w:val="15"/>
  </w:num>
  <w:num w:numId="5">
    <w:abstractNumId w:val="4"/>
  </w:num>
  <w:num w:numId="6">
    <w:abstractNumId w:val="10"/>
  </w:num>
  <w:num w:numId="7">
    <w:abstractNumId w:val="2"/>
    <w:lvlOverride w:ilvl="0">
      <w:startOverride w:val="3"/>
    </w:lvlOverride>
  </w:num>
  <w:num w:numId="8">
    <w:abstractNumId w:val="2"/>
    <w:lvlOverride w:ilvl="0">
      <w:startOverride w:val="1"/>
    </w:lvlOverride>
  </w:num>
  <w:num w:numId="9">
    <w:abstractNumId w:val="2"/>
    <w:lvlOverride w:ilvl="0">
      <w:startOverride w:val="1"/>
    </w:lvlOverride>
  </w:num>
  <w:num w:numId="10">
    <w:abstractNumId w:val="7"/>
  </w:num>
  <w:num w:numId="11">
    <w:abstractNumId w:val="1"/>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4"/>
  </w:num>
  <w:num w:numId="18">
    <w:abstractNumId w:val="5"/>
  </w:num>
  <w:num w:numId="19">
    <w:abstractNumId w:val="18"/>
  </w:num>
  <w:num w:numId="20">
    <w:abstractNumId w:val="13"/>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6"/>
  </w:num>
  <w:num w:numId="24">
    <w:abstractNumId w:val="3"/>
  </w:num>
  <w:num w:numId="25">
    <w:abstractNumId w:val="11"/>
  </w:num>
  <w:num w:numId="26">
    <w:abstractNumId w:val="12"/>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0"/>
  </w:num>
  <w:num w:numId="39">
    <w:abstractNumId w:val="8"/>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33"/>
    <w:rsid w:val="0000305A"/>
    <w:rsid w:val="000057A7"/>
    <w:rsid w:val="00020201"/>
    <w:rsid w:val="000334CC"/>
    <w:rsid w:val="00037143"/>
    <w:rsid w:val="00070C9C"/>
    <w:rsid w:val="000901DA"/>
    <w:rsid w:val="00090F05"/>
    <w:rsid w:val="000B129C"/>
    <w:rsid w:val="000D2BB7"/>
    <w:rsid w:val="000E205A"/>
    <w:rsid w:val="00101C0B"/>
    <w:rsid w:val="00115983"/>
    <w:rsid w:val="001255C9"/>
    <w:rsid w:val="0014416D"/>
    <w:rsid w:val="001664EC"/>
    <w:rsid w:val="0019196F"/>
    <w:rsid w:val="001941DC"/>
    <w:rsid w:val="001A3503"/>
    <w:rsid w:val="001B4F4A"/>
    <w:rsid w:val="001F1ED5"/>
    <w:rsid w:val="001F437B"/>
    <w:rsid w:val="00212C45"/>
    <w:rsid w:val="00216933"/>
    <w:rsid w:val="00216DC2"/>
    <w:rsid w:val="00234B90"/>
    <w:rsid w:val="00267841"/>
    <w:rsid w:val="00267FB9"/>
    <w:rsid w:val="0027626A"/>
    <w:rsid w:val="00282536"/>
    <w:rsid w:val="002B399A"/>
    <w:rsid w:val="002B5C53"/>
    <w:rsid w:val="002B7CC2"/>
    <w:rsid w:val="002C3487"/>
    <w:rsid w:val="002D52BB"/>
    <w:rsid w:val="002D7AE7"/>
    <w:rsid w:val="003211C8"/>
    <w:rsid w:val="00325A9A"/>
    <w:rsid w:val="00326FF1"/>
    <w:rsid w:val="00337E9D"/>
    <w:rsid w:val="00341D1D"/>
    <w:rsid w:val="00342DC7"/>
    <w:rsid w:val="00360039"/>
    <w:rsid w:val="00364D55"/>
    <w:rsid w:val="0037231F"/>
    <w:rsid w:val="0037400D"/>
    <w:rsid w:val="00381786"/>
    <w:rsid w:val="0038487A"/>
    <w:rsid w:val="003A0EB8"/>
    <w:rsid w:val="003A3643"/>
    <w:rsid w:val="003A5D9B"/>
    <w:rsid w:val="003C18E3"/>
    <w:rsid w:val="003E30F7"/>
    <w:rsid w:val="00403644"/>
    <w:rsid w:val="00420DAA"/>
    <w:rsid w:val="00454626"/>
    <w:rsid w:val="00455073"/>
    <w:rsid w:val="00492E60"/>
    <w:rsid w:val="00497FC4"/>
    <w:rsid w:val="004A1FAB"/>
    <w:rsid w:val="004B738C"/>
    <w:rsid w:val="004D14CB"/>
    <w:rsid w:val="004D3242"/>
    <w:rsid w:val="004D4483"/>
    <w:rsid w:val="004F35AA"/>
    <w:rsid w:val="00504C90"/>
    <w:rsid w:val="0052488A"/>
    <w:rsid w:val="00526367"/>
    <w:rsid w:val="00553931"/>
    <w:rsid w:val="00567B31"/>
    <w:rsid w:val="00592749"/>
    <w:rsid w:val="00596342"/>
    <w:rsid w:val="005B5AE2"/>
    <w:rsid w:val="005D2735"/>
    <w:rsid w:val="005E5BAF"/>
    <w:rsid w:val="00633E89"/>
    <w:rsid w:val="0063562E"/>
    <w:rsid w:val="00641216"/>
    <w:rsid w:val="00660123"/>
    <w:rsid w:val="00670DE6"/>
    <w:rsid w:val="006A4146"/>
    <w:rsid w:val="006C27A5"/>
    <w:rsid w:val="006C63FA"/>
    <w:rsid w:val="006D1D87"/>
    <w:rsid w:val="007025E9"/>
    <w:rsid w:val="0071023D"/>
    <w:rsid w:val="00723D7F"/>
    <w:rsid w:val="007523BA"/>
    <w:rsid w:val="00764240"/>
    <w:rsid w:val="007647D0"/>
    <w:rsid w:val="00765A50"/>
    <w:rsid w:val="00782CB0"/>
    <w:rsid w:val="0078315B"/>
    <w:rsid w:val="00787D41"/>
    <w:rsid w:val="007916B7"/>
    <w:rsid w:val="007B3BA5"/>
    <w:rsid w:val="007C668D"/>
    <w:rsid w:val="007D0E52"/>
    <w:rsid w:val="007E2F44"/>
    <w:rsid w:val="008059AA"/>
    <w:rsid w:val="008440B0"/>
    <w:rsid w:val="0086266F"/>
    <w:rsid w:val="00870569"/>
    <w:rsid w:val="008725AA"/>
    <w:rsid w:val="008777C1"/>
    <w:rsid w:val="008B6F4F"/>
    <w:rsid w:val="008D62E8"/>
    <w:rsid w:val="0090183A"/>
    <w:rsid w:val="00915633"/>
    <w:rsid w:val="00952589"/>
    <w:rsid w:val="00967CBE"/>
    <w:rsid w:val="009B779C"/>
    <w:rsid w:val="00A160FD"/>
    <w:rsid w:val="00A22A67"/>
    <w:rsid w:val="00A32FAB"/>
    <w:rsid w:val="00A37B08"/>
    <w:rsid w:val="00A4132E"/>
    <w:rsid w:val="00A529AA"/>
    <w:rsid w:val="00A62225"/>
    <w:rsid w:val="00A77E9F"/>
    <w:rsid w:val="00A92335"/>
    <w:rsid w:val="00AB5726"/>
    <w:rsid w:val="00AC557F"/>
    <w:rsid w:val="00AD69FC"/>
    <w:rsid w:val="00AE412C"/>
    <w:rsid w:val="00B15E93"/>
    <w:rsid w:val="00B178C4"/>
    <w:rsid w:val="00B203E5"/>
    <w:rsid w:val="00B277ED"/>
    <w:rsid w:val="00B30204"/>
    <w:rsid w:val="00B62533"/>
    <w:rsid w:val="00B65190"/>
    <w:rsid w:val="00B7090C"/>
    <w:rsid w:val="00BA2574"/>
    <w:rsid w:val="00C2176C"/>
    <w:rsid w:val="00C233A7"/>
    <w:rsid w:val="00C424D1"/>
    <w:rsid w:val="00C50066"/>
    <w:rsid w:val="00C9036C"/>
    <w:rsid w:val="00C92919"/>
    <w:rsid w:val="00C932F5"/>
    <w:rsid w:val="00CB16F0"/>
    <w:rsid w:val="00CB2000"/>
    <w:rsid w:val="00CC7EF7"/>
    <w:rsid w:val="00CF26C0"/>
    <w:rsid w:val="00CF44D1"/>
    <w:rsid w:val="00CF6CD3"/>
    <w:rsid w:val="00D104F7"/>
    <w:rsid w:val="00D113E6"/>
    <w:rsid w:val="00D20EF4"/>
    <w:rsid w:val="00D248E1"/>
    <w:rsid w:val="00D427FF"/>
    <w:rsid w:val="00D84FD1"/>
    <w:rsid w:val="00DA10B9"/>
    <w:rsid w:val="00DA7284"/>
    <w:rsid w:val="00DE29C9"/>
    <w:rsid w:val="00DE33F4"/>
    <w:rsid w:val="00DE421A"/>
    <w:rsid w:val="00DE6BE7"/>
    <w:rsid w:val="00DF46B0"/>
    <w:rsid w:val="00E03281"/>
    <w:rsid w:val="00E13681"/>
    <w:rsid w:val="00E23DCA"/>
    <w:rsid w:val="00E36845"/>
    <w:rsid w:val="00E42AB2"/>
    <w:rsid w:val="00E4357A"/>
    <w:rsid w:val="00E53EA9"/>
    <w:rsid w:val="00E67E04"/>
    <w:rsid w:val="00E91BF0"/>
    <w:rsid w:val="00E94E32"/>
    <w:rsid w:val="00E960E3"/>
    <w:rsid w:val="00EA093E"/>
    <w:rsid w:val="00EA297D"/>
    <w:rsid w:val="00ED1508"/>
    <w:rsid w:val="00ED2019"/>
    <w:rsid w:val="00ED3D58"/>
    <w:rsid w:val="00EE3428"/>
    <w:rsid w:val="00EE5F61"/>
    <w:rsid w:val="00F059F9"/>
    <w:rsid w:val="00F23795"/>
    <w:rsid w:val="00F27188"/>
    <w:rsid w:val="00F43081"/>
    <w:rsid w:val="00F61F71"/>
    <w:rsid w:val="00F74C50"/>
    <w:rsid w:val="00F81C2D"/>
    <w:rsid w:val="00FB691D"/>
    <w:rsid w:val="00FC52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rPr>
  </w:style>
  <w:style w:type="paragraph" w:styleId="Heading1">
    <w:name w:val="heading 1"/>
    <w:basedOn w:val="Normal"/>
    <w:next w:val="Normal"/>
    <w:link w:val="Heading1Char"/>
    <w:uiPriority w:val="9"/>
    <w:qFormat/>
    <w:rsid w:val="00FC52BD"/>
    <w:pPr>
      <w:keepNext/>
      <w:keepLines/>
      <w:numPr>
        <w:numId w:val="1"/>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C932F5"/>
    <w:pPr>
      <w:keepNext/>
      <w:keepLines/>
      <w:numPr>
        <w:ilvl w:val="1"/>
        <w:numId w:val="1"/>
      </w:numPr>
      <w:spacing w:before="200"/>
      <w:outlineLvl w:val="1"/>
    </w:pPr>
    <w:rPr>
      <w:rFonts w:eastAsiaTheme="majorEastAsia" w:cstheme="majorBidi"/>
      <w:b/>
      <w:bCs/>
      <w:sz w:val="26"/>
      <w:szCs w:val="26"/>
    </w:rPr>
  </w:style>
  <w:style w:type="paragraph" w:styleId="Heading3">
    <w:name w:val="heading 3"/>
    <w:basedOn w:val="Normal"/>
    <w:next w:val="Normal"/>
    <w:link w:val="Heading3Char"/>
    <w:autoRedefine/>
    <w:uiPriority w:val="9"/>
    <w:unhideWhenUsed/>
    <w:qFormat/>
    <w:rsid w:val="001941DC"/>
    <w:pPr>
      <w:keepNext/>
      <w:keepLines/>
      <w:numPr>
        <w:ilvl w:val="2"/>
        <w:numId w:val="1"/>
      </w:numPr>
      <w:spacing w:before="200"/>
      <w:outlineLvl w:val="2"/>
    </w:pPr>
    <w:rPr>
      <w:rFonts w:eastAsiaTheme="majorEastAsia" w:cstheme="majorBidi"/>
      <w:b/>
      <w:bCs/>
    </w:rPr>
  </w:style>
  <w:style w:type="paragraph" w:styleId="Heading4">
    <w:name w:val="heading 4"/>
    <w:basedOn w:val="Normal"/>
    <w:next w:val="Normal"/>
    <w:link w:val="Heading4Char"/>
    <w:uiPriority w:val="9"/>
    <w:unhideWhenUsed/>
    <w:qFormat/>
    <w:rsid w:val="001664EC"/>
    <w:pPr>
      <w:keepNext/>
      <w:keepLines/>
      <w:spacing w:before="200"/>
      <w:outlineLvl w:val="3"/>
    </w:pPr>
    <w:rPr>
      <w:rFonts w:eastAsiaTheme="majorEastAsia" w:cstheme="majorBidi"/>
      <w:b/>
      <w:bCs/>
      <w:iCs/>
      <w:color w:val="4F81BD" w:themeColor="accent1"/>
    </w:rPr>
  </w:style>
  <w:style w:type="paragraph" w:styleId="Heading5">
    <w:name w:val="heading 5"/>
    <w:basedOn w:val="Normal"/>
    <w:next w:val="Normal"/>
    <w:link w:val="Heading5Char"/>
    <w:uiPriority w:val="9"/>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633"/>
    <w:rPr>
      <w:rFonts w:ascii="Tahoma" w:hAnsi="Tahoma" w:cs="Tahoma"/>
      <w:sz w:val="16"/>
      <w:szCs w:val="16"/>
    </w:rPr>
  </w:style>
  <w:style w:type="paragraph" w:customStyle="1" w:styleId="BodyText">
    <w:name w:val="~BodyText"/>
    <w:basedOn w:val="Normal"/>
    <w:uiPriority w:val="99"/>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val="en-GB"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
    <w:uiPriority w:val="9"/>
    <w:rsid w:val="00FC52BD"/>
    <w:rPr>
      <w:rFonts w:ascii="Arial" w:eastAsiaTheme="majorEastAsia" w:hAnsi="Arial"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FC52BD"/>
    <w:pPr>
      <w:outlineLvl w:val="9"/>
    </w:pPr>
  </w:style>
  <w:style w:type="paragraph" w:styleId="TOC1">
    <w:name w:val="toc 1"/>
    <w:basedOn w:val="Normal"/>
    <w:next w:val="Normal"/>
    <w:autoRedefine/>
    <w:uiPriority w:val="39"/>
    <w:unhideWhenUsed/>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
    <w:uiPriority w:val="9"/>
    <w:rsid w:val="00C932F5"/>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1941DC"/>
    <w:rPr>
      <w:rFonts w:ascii="Arial" w:eastAsiaTheme="majorEastAsia" w:hAnsi="Arial" w:cstheme="majorBidi"/>
      <w:b/>
      <w:bCs/>
      <w:sz w:val="20"/>
    </w:rPr>
  </w:style>
  <w:style w:type="paragraph" w:styleId="TOC2">
    <w:name w:val="toc 2"/>
    <w:basedOn w:val="Normal"/>
    <w:next w:val="Normal"/>
    <w:autoRedefine/>
    <w:uiPriority w:val="39"/>
    <w:unhideWhenUsed/>
    <w:rsid w:val="001664EC"/>
    <w:pPr>
      <w:spacing w:after="100"/>
      <w:ind w:left="200"/>
    </w:pPr>
  </w:style>
  <w:style w:type="paragraph" w:styleId="TOC3">
    <w:name w:val="toc 3"/>
    <w:basedOn w:val="Normal"/>
    <w:next w:val="Normal"/>
    <w:autoRedefine/>
    <w:uiPriority w:val="39"/>
    <w:unhideWhenUsed/>
    <w:rsid w:val="001664EC"/>
    <w:pPr>
      <w:spacing w:after="100"/>
      <w:ind w:left="400"/>
    </w:pPr>
  </w:style>
  <w:style w:type="character" w:customStyle="1" w:styleId="Heading4Char">
    <w:name w:val="Heading 4 Char"/>
    <w:basedOn w:val="DefaultParagraphFont"/>
    <w:link w:val="Heading4"/>
    <w:uiPriority w:val="9"/>
    <w:rsid w:val="001664EC"/>
    <w:rPr>
      <w:rFonts w:ascii="Arial" w:eastAsiaTheme="majorEastAsia" w:hAnsi="Arial" w:cstheme="majorBidi"/>
      <w:b/>
      <w:bCs/>
      <w:iCs/>
      <w:color w:val="4F81BD" w:themeColor="accent1"/>
      <w:sz w:val="20"/>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6"/>
      </w:numPr>
    </w:pPr>
  </w:style>
  <w:style w:type="table" w:styleId="TableGrid">
    <w:name w:val="Table Grid"/>
    <w:basedOn w:val="TableNormal"/>
    <w:uiPriority w:val="99"/>
    <w:rsid w:val="00D84FD1"/>
    <w:pPr>
      <w:spacing w:line="240" w:lineRule="auto"/>
      <w:ind w:left="992"/>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2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uiPriority w:val="9"/>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63562E"/>
    <w:rPr>
      <w:rFonts w:asciiTheme="majorHAnsi" w:eastAsiaTheme="majorEastAsia" w:hAnsiTheme="majorHAnsi" w:cstheme="majorBidi"/>
      <w:i/>
      <w:iCs/>
      <w:color w:val="243F60" w:themeColor="accent1" w:themeShade="7F"/>
      <w:sz w:val="20"/>
    </w:rPr>
  </w:style>
  <w:style w:type="paragraph" w:customStyle="1" w:styleId="tabulka">
    <w:name w:val="tabulka"/>
    <w:basedOn w:val="Normal"/>
    <w:rsid w:val="00F43081"/>
    <w:pPr>
      <w:widowControl w:val="0"/>
      <w:spacing w:after="0" w:line="240" w:lineRule="exact"/>
      <w:jc w:val="center"/>
    </w:pPr>
    <w:rPr>
      <w:rFonts w:eastAsia="Times New Roman" w:cs="Times New Roman"/>
      <w:snapToGrid w:val="0"/>
      <w:szCs w:val="20"/>
      <w:lang w:val="cs-CZ"/>
    </w:rPr>
  </w:style>
  <w:style w:type="character" w:styleId="CommentReference">
    <w:name w:val="annotation reference"/>
    <w:basedOn w:val="DefaultParagraphFont"/>
    <w:uiPriority w:val="99"/>
    <w:semiHidden/>
    <w:unhideWhenUsed/>
    <w:rsid w:val="007D0E52"/>
    <w:rPr>
      <w:sz w:val="16"/>
      <w:szCs w:val="16"/>
    </w:rPr>
  </w:style>
  <w:style w:type="paragraph" w:styleId="CommentText">
    <w:name w:val="annotation text"/>
    <w:basedOn w:val="Normal"/>
    <w:link w:val="CommentTextChar"/>
    <w:uiPriority w:val="99"/>
    <w:semiHidden/>
    <w:unhideWhenUsed/>
    <w:rsid w:val="007D0E52"/>
    <w:pPr>
      <w:spacing w:line="240" w:lineRule="auto"/>
    </w:pPr>
    <w:rPr>
      <w:szCs w:val="20"/>
    </w:rPr>
  </w:style>
  <w:style w:type="character" w:customStyle="1" w:styleId="CommentTextChar">
    <w:name w:val="Comment Text Char"/>
    <w:basedOn w:val="DefaultParagraphFont"/>
    <w:link w:val="CommentText"/>
    <w:uiPriority w:val="99"/>
    <w:semiHidden/>
    <w:rsid w:val="007D0E5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D0E52"/>
    <w:rPr>
      <w:b/>
      <w:bCs/>
    </w:rPr>
  </w:style>
  <w:style w:type="character" w:customStyle="1" w:styleId="CommentSubjectChar">
    <w:name w:val="Comment Subject Char"/>
    <w:basedOn w:val="CommentTextChar"/>
    <w:link w:val="CommentSubject"/>
    <w:uiPriority w:val="99"/>
    <w:semiHidden/>
    <w:rsid w:val="007D0E52"/>
    <w:rPr>
      <w:rFonts w:ascii="Arial" w:hAnsi="Arial"/>
      <w:b/>
      <w:bCs/>
      <w:sz w:val="20"/>
      <w:szCs w:val="20"/>
    </w:rPr>
  </w:style>
  <w:style w:type="character" w:styleId="Strong">
    <w:name w:val="Strong"/>
    <w:qFormat/>
    <w:rsid w:val="00090F05"/>
    <w:rPr>
      <w:b/>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rPr>
  </w:style>
  <w:style w:type="paragraph" w:styleId="Heading1">
    <w:name w:val="heading 1"/>
    <w:basedOn w:val="Normal"/>
    <w:next w:val="Normal"/>
    <w:link w:val="Heading1Char"/>
    <w:uiPriority w:val="9"/>
    <w:qFormat/>
    <w:rsid w:val="00FC52BD"/>
    <w:pPr>
      <w:keepNext/>
      <w:keepLines/>
      <w:numPr>
        <w:numId w:val="1"/>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C932F5"/>
    <w:pPr>
      <w:keepNext/>
      <w:keepLines/>
      <w:numPr>
        <w:ilvl w:val="1"/>
        <w:numId w:val="1"/>
      </w:numPr>
      <w:spacing w:before="200"/>
      <w:outlineLvl w:val="1"/>
    </w:pPr>
    <w:rPr>
      <w:rFonts w:eastAsiaTheme="majorEastAsia" w:cstheme="majorBidi"/>
      <w:b/>
      <w:bCs/>
      <w:sz w:val="26"/>
      <w:szCs w:val="26"/>
    </w:rPr>
  </w:style>
  <w:style w:type="paragraph" w:styleId="Heading3">
    <w:name w:val="heading 3"/>
    <w:basedOn w:val="Normal"/>
    <w:next w:val="Normal"/>
    <w:link w:val="Heading3Char"/>
    <w:autoRedefine/>
    <w:uiPriority w:val="9"/>
    <w:unhideWhenUsed/>
    <w:qFormat/>
    <w:rsid w:val="001941DC"/>
    <w:pPr>
      <w:keepNext/>
      <w:keepLines/>
      <w:numPr>
        <w:ilvl w:val="2"/>
        <w:numId w:val="1"/>
      </w:numPr>
      <w:spacing w:before="200"/>
      <w:outlineLvl w:val="2"/>
    </w:pPr>
    <w:rPr>
      <w:rFonts w:eastAsiaTheme="majorEastAsia" w:cstheme="majorBidi"/>
      <w:b/>
      <w:bCs/>
    </w:rPr>
  </w:style>
  <w:style w:type="paragraph" w:styleId="Heading4">
    <w:name w:val="heading 4"/>
    <w:basedOn w:val="Normal"/>
    <w:next w:val="Normal"/>
    <w:link w:val="Heading4Char"/>
    <w:uiPriority w:val="9"/>
    <w:unhideWhenUsed/>
    <w:qFormat/>
    <w:rsid w:val="001664EC"/>
    <w:pPr>
      <w:keepNext/>
      <w:keepLines/>
      <w:spacing w:before="200"/>
      <w:outlineLvl w:val="3"/>
    </w:pPr>
    <w:rPr>
      <w:rFonts w:eastAsiaTheme="majorEastAsia" w:cstheme="majorBidi"/>
      <w:b/>
      <w:bCs/>
      <w:iCs/>
      <w:color w:val="4F81BD" w:themeColor="accent1"/>
    </w:rPr>
  </w:style>
  <w:style w:type="paragraph" w:styleId="Heading5">
    <w:name w:val="heading 5"/>
    <w:basedOn w:val="Normal"/>
    <w:next w:val="Normal"/>
    <w:link w:val="Heading5Char"/>
    <w:uiPriority w:val="9"/>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633"/>
    <w:rPr>
      <w:rFonts w:ascii="Tahoma" w:hAnsi="Tahoma" w:cs="Tahoma"/>
      <w:sz w:val="16"/>
      <w:szCs w:val="16"/>
    </w:rPr>
  </w:style>
  <w:style w:type="paragraph" w:customStyle="1" w:styleId="BodyText">
    <w:name w:val="~BodyText"/>
    <w:basedOn w:val="Normal"/>
    <w:uiPriority w:val="99"/>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val="en-GB"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
    <w:uiPriority w:val="9"/>
    <w:rsid w:val="00FC52BD"/>
    <w:rPr>
      <w:rFonts w:ascii="Arial" w:eastAsiaTheme="majorEastAsia" w:hAnsi="Arial"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FC52BD"/>
    <w:pPr>
      <w:outlineLvl w:val="9"/>
    </w:pPr>
  </w:style>
  <w:style w:type="paragraph" w:styleId="TOC1">
    <w:name w:val="toc 1"/>
    <w:basedOn w:val="Normal"/>
    <w:next w:val="Normal"/>
    <w:autoRedefine/>
    <w:uiPriority w:val="39"/>
    <w:unhideWhenUsed/>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
    <w:uiPriority w:val="9"/>
    <w:rsid w:val="00C932F5"/>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1941DC"/>
    <w:rPr>
      <w:rFonts w:ascii="Arial" w:eastAsiaTheme="majorEastAsia" w:hAnsi="Arial" w:cstheme="majorBidi"/>
      <w:b/>
      <w:bCs/>
      <w:sz w:val="20"/>
    </w:rPr>
  </w:style>
  <w:style w:type="paragraph" w:styleId="TOC2">
    <w:name w:val="toc 2"/>
    <w:basedOn w:val="Normal"/>
    <w:next w:val="Normal"/>
    <w:autoRedefine/>
    <w:uiPriority w:val="39"/>
    <w:unhideWhenUsed/>
    <w:rsid w:val="001664EC"/>
    <w:pPr>
      <w:spacing w:after="100"/>
      <w:ind w:left="200"/>
    </w:pPr>
  </w:style>
  <w:style w:type="paragraph" w:styleId="TOC3">
    <w:name w:val="toc 3"/>
    <w:basedOn w:val="Normal"/>
    <w:next w:val="Normal"/>
    <w:autoRedefine/>
    <w:uiPriority w:val="39"/>
    <w:unhideWhenUsed/>
    <w:rsid w:val="001664EC"/>
    <w:pPr>
      <w:spacing w:after="100"/>
      <w:ind w:left="400"/>
    </w:pPr>
  </w:style>
  <w:style w:type="character" w:customStyle="1" w:styleId="Heading4Char">
    <w:name w:val="Heading 4 Char"/>
    <w:basedOn w:val="DefaultParagraphFont"/>
    <w:link w:val="Heading4"/>
    <w:uiPriority w:val="9"/>
    <w:rsid w:val="001664EC"/>
    <w:rPr>
      <w:rFonts w:ascii="Arial" w:eastAsiaTheme="majorEastAsia" w:hAnsi="Arial" w:cstheme="majorBidi"/>
      <w:b/>
      <w:bCs/>
      <w:iCs/>
      <w:color w:val="4F81BD" w:themeColor="accent1"/>
      <w:sz w:val="20"/>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6"/>
      </w:numPr>
    </w:pPr>
  </w:style>
  <w:style w:type="table" w:styleId="TableGrid">
    <w:name w:val="Table Grid"/>
    <w:basedOn w:val="TableNormal"/>
    <w:uiPriority w:val="99"/>
    <w:rsid w:val="00D84FD1"/>
    <w:pPr>
      <w:spacing w:line="240" w:lineRule="auto"/>
      <w:ind w:left="992"/>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2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uiPriority w:val="9"/>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63562E"/>
    <w:rPr>
      <w:rFonts w:asciiTheme="majorHAnsi" w:eastAsiaTheme="majorEastAsia" w:hAnsiTheme="majorHAnsi" w:cstheme="majorBidi"/>
      <w:i/>
      <w:iCs/>
      <w:color w:val="243F60" w:themeColor="accent1" w:themeShade="7F"/>
      <w:sz w:val="20"/>
    </w:rPr>
  </w:style>
  <w:style w:type="paragraph" w:customStyle="1" w:styleId="tabulka">
    <w:name w:val="tabulka"/>
    <w:basedOn w:val="Normal"/>
    <w:rsid w:val="00F43081"/>
    <w:pPr>
      <w:widowControl w:val="0"/>
      <w:spacing w:after="0" w:line="240" w:lineRule="exact"/>
      <w:jc w:val="center"/>
    </w:pPr>
    <w:rPr>
      <w:rFonts w:eastAsia="Times New Roman" w:cs="Times New Roman"/>
      <w:snapToGrid w:val="0"/>
      <w:szCs w:val="20"/>
      <w:lang w:val="cs-CZ"/>
    </w:rPr>
  </w:style>
  <w:style w:type="character" w:styleId="CommentReference">
    <w:name w:val="annotation reference"/>
    <w:basedOn w:val="DefaultParagraphFont"/>
    <w:uiPriority w:val="99"/>
    <w:semiHidden/>
    <w:unhideWhenUsed/>
    <w:rsid w:val="007D0E52"/>
    <w:rPr>
      <w:sz w:val="16"/>
      <w:szCs w:val="16"/>
    </w:rPr>
  </w:style>
  <w:style w:type="paragraph" w:styleId="CommentText">
    <w:name w:val="annotation text"/>
    <w:basedOn w:val="Normal"/>
    <w:link w:val="CommentTextChar"/>
    <w:uiPriority w:val="99"/>
    <w:semiHidden/>
    <w:unhideWhenUsed/>
    <w:rsid w:val="007D0E52"/>
    <w:pPr>
      <w:spacing w:line="240" w:lineRule="auto"/>
    </w:pPr>
    <w:rPr>
      <w:szCs w:val="20"/>
    </w:rPr>
  </w:style>
  <w:style w:type="character" w:customStyle="1" w:styleId="CommentTextChar">
    <w:name w:val="Comment Text Char"/>
    <w:basedOn w:val="DefaultParagraphFont"/>
    <w:link w:val="CommentText"/>
    <w:uiPriority w:val="99"/>
    <w:semiHidden/>
    <w:rsid w:val="007D0E5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D0E52"/>
    <w:rPr>
      <w:b/>
      <w:bCs/>
    </w:rPr>
  </w:style>
  <w:style w:type="character" w:customStyle="1" w:styleId="CommentSubjectChar">
    <w:name w:val="Comment Subject Char"/>
    <w:basedOn w:val="CommentTextChar"/>
    <w:link w:val="CommentSubject"/>
    <w:uiPriority w:val="99"/>
    <w:semiHidden/>
    <w:rsid w:val="007D0E52"/>
    <w:rPr>
      <w:rFonts w:ascii="Arial" w:hAnsi="Arial"/>
      <w:b/>
      <w:bCs/>
      <w:sz w:val="20"/>
      <w:szCs w:val="20"/>
    </w:rPr>
  </w:style>
  <w:style w:type="character" w:styleId="Strong">
    <w:name w:val="Strong"/>
    <w:qFormat/>
    <w:rsid w:val="00090F05"/>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6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jr@gov.me" TargetMode="External"/><Relationship Id="rId4" Type="http://schemas.microsoft.com/office/2007/relationships/stylesWithEffects" Target="stylesWithEffects.xml"/><Relationship Id="rId9" Type="http://schemas.openxmlformats.org/officeDocument/2006/relationships/hyperlink" Target="mailto:djr@gov.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8AD73-2296-41DB-985D-BEBF988AA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1331</Words>
  <Characters>7592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dc:creator>
  <cp:lastModifiedBy>Tamara Djukic</cp:lastModifiedBy>
  <cp:revision>23</cp:revision>
  <cp:lastPrinted>2012-11-28T16:46:00Z</cp:lastPrinted>
  <dcterms:created xsi:type="dcterms:W3CDTF">2015-04-17T10:48:00Z</dcterms:created>
  <dcterms:modified xsi:type="dcterms:W3CDTF">2015-06-23T11:18:00Z</dcterms:modified>
</cp:coreProperties>
</file>